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68" w:rsidRDefault="0007340F">
      <w:pPr>
        <w:jc w:val="right"/>
        <w:rPr>
          <w:sz w:val="22"/>
          <w:szCs w:val="22"/>
          <w:lang w:eastAsia="pl-PL"/>
        </w:rPr>
      </w:pPr>
      <w:r>
        <w:rPr>
          <w:sz w:val="22"/>
          <w:szCs w:val="22"/>
          <w:lang w:eastAsia="pl-PL"/>
        </w:rPr>
        <w:t>Załącznik nr 2 do SIWZ</w:t>
      </w:r>
    </w:p>
    <w:p w:rsidR="002E2068" w:rsidRDefault="002E2068">
      <w:pPr>
        <w:jc w:val="center"/>
        <w:rPr>
          <w:b/>
          <w:bCs/>
          <w:sz w:val="22"/>
          <w:szCs w:val="22"/>
          <w:lang w:eastAsia="pl-PL"/>
        </w:rPr>
      </w:pPr>
    </w:p>
    <w:p w:rsidR="002E2068" w:rsidRDefault="0007340F">
      <w:pPr>
        <w:jc w:val="center"/>
        <w:rPr>
          <w:b/>
          <w:bCs/>
          <w:sz w:val="22"/>
          <w:szCs w:val="22"/>
          <w:lang w:eastAsia="pl-PL"/>
        </w:rPr>
      </w:pPr>
      <w:r>
        <w:rPr>
          <w:b/>
          <w:bCs/>
          <w:sz w:val="22"/>
          <w:szCs w:val="22"/>
          <w:lang w:eastAsia="pl-PL"/>
        </w:rPr>
        <w:t>UMOWA Nr : ……….</w:t>
      </w:r>
    </w:p>
    <w:p w:rsidR="002E2068" w:rsidRDefault="002E2068">
      <w:pPr>
        <w:rPr>
          <w:sz w:val="22"/>
          <w:szCs w:val="22"/>
          <w:lang w:eastAsia="pl-PL"/>
        </w:rPr>
      </w:pPr>
    </w:p>
    <w:p w:rsidR="002E2068" w:rsidRDefault="0007340F">
      <w:pPr>
        <w:widowControl w:val="0"/>
        <w:spacing w:line="240" w:lineRule="atLeast"/>
        <w:jc w:val="both"/>
        <w:rPr>
          <w:sz w:val="22"/>
          <w:szCs w:val="22"/>
        </w:rPr>
      </w:pPr>
      <w:r>
        <w:rPr>
          <w:sz w:val="22"/>
          <w:szCs w:val="22"/>
          <w:lang w:eastAsia="pl-PL"/>
        </w:rPr>
        <w:t xml:space="preserve">zawarta w dniu …........................... r. w </w:t>
      </w:r>
      <w:proofErr w:type="spellStart"/>
      <w:r>
        <w:rPr>
          <w:sz w:val="22"/>
          <w:szCs w:val="22"/>
        </w:rPr>
        <w:t>w</w:t>
      </w:r>
      <w:proofErr w:type="spellEnd"/>
      <w:r>
        <w:rPr>
          <w:sz w:val="22"/>
          <w:szCs w:val="22"/>
        </w:rPr>
        <w:t xml:space="preserve"> Gołczy, pomiędzy </w:t>
      </w:r>
      <w:r>
        <w:rPr>
          <w:b/>
          <w:bCs/>
          <w:sz w:val="22"/>
          <w:szCs w:val="22"/>
        </w:rPr>
        <w:t>Gminą Gołcza – Urzędem Gminy</w:t>
      </w:r>
      <w:r>
        <w:rPr>
          <w:sz w:val="22"/>
          <w:szCs w:val="22"/>
        </w:rPr>
        <w:t xml:space="preserve"> reprezentowaną przez Wójta Gminy Gołcza, zwaną w dalszej części Umowy ZAMAWIAJĄCYM, w imieniu którego działają następujące osoby:</w:t>
      </w:r>
    </w:p>
    <w:p w:rsidR="002E2068" w:rsidRDefault="0007340F">
      <w:pPr>
        <w:widowControl w:val="0"/>
        <w:spacing w:line="240" w:lineRule="atLeast"/>
        <w:rPr>
          <w:sz w:val="22"/>
          <w:szCs w:val="22"/>
        </w:rPr>
      </w:pPr>
      <w:r>
        <w:rPr>
          <w:sz w:val="22"/>
          <w:szCs w:val="22"/>
        </w:rPr>
        <w:t>1. Wójt Gminy – Lesław Blacha</w:t>
      </w:r>
    </w:p>
    <w:p w:rsidR="002E2068" w:rsidRDefault="0007340F">
      <w:pPr>
        <w:widowControl w:val="0"/>
        <w:spacing w:line="240" w:lineRule="atLeast"/>
        <w:rPr>
          <w:sz w:val="22"/>
          <w:szCs w:val="22"/>
        </w:rPr>
      </w:pPr>
      <w:r>
        <w:rPr>
          <w:sz w:val="22"/>
          <w:szCs w:val="22"/>
        </w:rPr>
        <w:t xml:space="preserve">przy kontrasygnacie Skarbnika – Romany Nowak </w:t>
      </w:r>
    </w:p>
    <w:p w:rsidR="002E2068" w:rsidRDefault="002E2068">
      <w:pPr>
        <w:rPr>
          <w:sz w:val="22"/>
          <w:szCs w:val="22"/>
          <w:lang w:eastAsia="pl-PL"/>
        </w:rPr>
      </w:pPr>
    </w:p>
    <w:p w:rsidR="002E2068" w:rsidRDefault="0007340F">
      <w:pPr>
        <w:rPr>
          <w:sz w:val="22"/>
          <w:szCs w:val="22"/>
          <w:lang w:eastAsia="pl-PL"/>
        </w:rPr>
      </w:pPr>
      <w:r>
        <w:rPr>
          <w:sz w:val="22"/>
          <w:szCs w:val="22"/>
          <w:lang w:eastAsia="pl-PL"/>
        </w:rPr>
        <w:t>a</w:t>
      </w:r>
    </w:p>
    <w:p w:rsidR="002E2068" w:rsidRDefault="0007340F">
      <w:pPr>
        <w:rPr>
          <w:sz w:val="22"/>
          <w:szCs w:val="22"/>
          <w:lang w:eastAsia="pl-PL"/>
        </w:rPr>
      </w:pPr>
      <w:r>
        <w:rPr>
          <w:sz w:val="22"/>
          <w:szCs w:val="22"/>
          <w:lang w:eastAsia="pl-PL"/>
        </w:rPr>
        <w:t>.......................................................... z siedzibą w ..................................... przy ul. ........................, zarejestrowanym w ................................................ NIP: …………………,</w:t>
      </w:r>
    </w:p>
    <w:p w:rsidR="002E2068" w:rsidRDefault="0007340F">
      <w:pPr>
        <w:rPr>
          <w:sz w:val="22"/>
          <w:szCs w:val="22"/>
          <w:lang w:eastAsia="pl-PL"/>
        </w:rPr>
      </w:pPr>
      <w:r>
        <w:rPr>
          <w:sz w:val="22"/>
          <w:szCs w:val="22"/>
          <w:lang w:eastAsia="pl-PL"/>
        </w:rPr>
        <w:t>reprezentowanym przez:</w:t>
      </w:r>
    </w:p>
    <w:p w:rsidR="002E2068" w:rsidRDefault="0007340F">
      <w:pPr>
        <w:rPr>
          <w:sz w:val="22"/>
          <w:szCs w:val="22"/>
          <w:lang w:eastAsia="pl-PL"/>
        </w:rPr>
      </w:pPr>
      <w:r>
        <w:rPr>
          <w:sz w:val="22"/>
          <w:szCs w:val="22"/>
          <w:lang w:eastAsia="pl-PL"/>
        </w:rPr>
        <w:t>1. .............................................................</w:t>
      </w:r>
    </w:p>
    <w:p w:rsidR="002E2068" w:rsidRDefault="0007340F">
      <w:pPr>
        <w:rPr>
          <w:sz w:val="22"/>
          <w:szCs w:val="22"/>
          <w:lang w:eastAsia="pl-PL"/>
        </w:rPr>
      </w:pPr>
      <w:r>
        <w:rPr>
          <w:sz w:val="22"/>
          <w:szCs w:val="22"/>
          <w:lang w:eastAsia="pl-PL"/>
        </w:rPr>
        <w:t>zwanym w dalszej treści umowy „Wykonawcą”, o następującej treści:</w:t>
      </w:r>
    </w:p>
    <w:p w:rsidR="002E2068" w:rsidRDefault="002E2068">
      <w:pPr>
        <w:jc w:val="center"/>
        <w:rPr>
          <w:b/>
          <w:bCs/>
          <w:sz w:val="22"/>
          <w:szCs w:val="22"/>
          <w:lang w:eastAsia="pl-PL"/>
        </w:rPr>
      </w:pPr>
    </w:p>
    <w:p w:rsidR="002E2068" w:rsidRDefault="0007340F">
      <w:pPr>
        <w:jc w:val="center"/>
        <w:rPr>
          <w:b/>
          <w:bCs/>
          <w:sz w:val="22"/>
          <w:szCs w:val="22"/>
          <w:lang w:eastAsia="pl-PL"/>
        </w:rPr>
      </w:pPr>
      <w:r>
        <w:rPr>
          <w:b/>
          <w:bCs/>
          <w:sz w:val="22"/>
          <w:szCs w:val="22"/>
          <w:lang w:eastAsia="pl-PL"/>
        </w:rPr>
        <w:t>PRZEDMIOT UMOWY</w:t>
      </w:r>
    </w:p>
    <w:p w:rsidR="002E2068" w:rsidRDefault="0007340F">
      <w:pPr>
        <w:jc w:val="center"/>
        <w:rPr>
          <w:b/>
          <w:bCs/>
          <w:sz w:val="22"/>
          <w:szCs w:val="22"/>
          <w:lang w:eastAsia="pl-PL"/>
        </w:rPr>
      </w:pPr>
      <w:r>
        <w:rPr>
          <w:b/>
          <w:bCs/>
          <w:sz w:val="22"/>
          <w:szCs w:val="22"/>
          <w:lang w:eastAsia="pl-PL"/>
        </w:rPr>
        <w:t>§ 1</w:t>
      </w:r>
    </w:p>
    <w:p w:rsidR="002E2068" w:rsidRDefault="0007340F">
      <w:pPr>
        <w:ind w:left="567" w:hanging="567"/>
        <w:jc w:val="both"/>
      </w:pPr>
      <w:r>
        <w:rPr>
          <w:sz w:val="22"/>
          <w:szCs w:val="22"/>
          <w:lang w:eastAsia="pl-PL"/>
        </w:rPr>
        <w:t xml:space="preserve">    1.Na podstawie ogłoszonego wyniku postępowania prowadzonego zgodnie z ustawą z dnia    29stycznia 2004 r. - Prawo zamówień publicznych (</w:t>
      </w:r>
      <w:proofErr w:type="spellStart"/>
      <w:r>
        <w:rPr>
          <w:sz w:val="22"/>
          <w:szCs w:val="22"/>
          <w:lang w:eastAsia="pl-PL"/>
        </w:rPr>
        <w:t>t.j</w:t>
      </w:r>
      <w:proofErr w:type="spellEnd"/>
      <w:r>
        <w:rPr>
          <w:sz w:val="22"/>
          <w:szCs w:val="22"/>
          <w:lang w:eastAsia="pl-PL"/>
        </w:rPr>
        <w:t xml:space="preserve">. Dz. U. z 2010 r. Nr 113 poz. 759 z późn. zm. – dalej ustawa PZP) w trybie przetargu nieograniczonego Zamawiający zleca, a Wykonawca przyjmuje do realizacji przedmiot </w:t>
      </w:r>
      <w:proofErr w:type="spellStart"/>
      <w:r>
        <w:rPr>
          <w:sz w:val="22"/>
          <w:szCs w:val="22"/>
          <w:lang w:eastAsia="pl-PL"/>
        </w:rPr>
        <w:t>umowy:„</w:t>
      </w:r>
      <w:r>
        <w:rPr>
          <w:b/>
          <w:bCs/>
          <w:sz w:val="22"/>
          <w:szCs w:val="22"/>
          <w:u w:val="single"/>
          <w:lang w:eastAsia="pl-PL"/>
        </w:rPr>
        <w:t>ODBIÓR</w:t>
      </w:r>
      <w:proofErr w:type="spellEnd"/>
      <w:r>
        <w:rPr>
          <w:b/>
          <w:bCs/>
          <w:sz w:val="22"/>
          <w:szCs w:val="22"/>
          <w:u w:val="single"/>
          <w:lang w:eastAsia="pl-PL"/>
        </w:rPr>
        <w:t xml:space="preserve">                                               I ZAGOSPODAROWANIE ODPADÓW KOMUNALNYCH OD WŁASCICIELI NIERUCHOMOŚCI Z TERENU  GMINY GOŁCZA, NA KYÓRYCH ZAMIESZKUJĄ MIESZKAŃCY</w:t>
      </w:r>
      <w:r>
        <w:rPr>
          <w:b/>
          <w:bCs/>
          <w:sz w:val="22"/>
          <w:szCs w:val="22"/>
          <w:lang w:eastAsia="pl-PL"/>
        </w:rPr>
        <w:t>”.</w:t>
      </w:r>
    </w:p>
    <w:p w:rsidR="002E2068" w:rsidRDefault="0007340F">
      <w:pPr>
        <w:ind w:left="567" w:hanging="567"/>
        <w:jc w:val="both"/>
        <w:rPr>
          <w:sz w:val="22"/>
          <w:szCs w:val="22"/>
          <w:lang w:eastAsia="pl-PL"/>
        </w:rPr>
      </w:pPr>
      <w:r>
        <w:rPr>
          <w:sz w:val="22"/>
          <w:szCs w:val="22"/>
          <w:lang w:eastAsia="pl-PL"/>
        </w:rPr>
        <w:t xml:space="preserve">2. </w:t>
      </w:r>
      <w:r>
        <w:rPr>
          <w:sz w:val="22"/>
          <w:szCs w:val="22"/>
          <w:lang w:eastAsia="pl-PL"/>
        </w:rPr>
        <w:tab/>
        <w:t>Szczegółowy zakres przedmiotu umowy określony jest:</w:t>
      </w:r>
    </w:p>
    <w:p w:rsidR="002E2068" w:rsidRDefault="0007340F">
      <w:pPr>
        <w:ind w:left="1134" w:hanging="567"/>
        <w:jc w:val="both"/>
        <w:rPr>
          <w:sz w:val="22"/>
          <w:szCs w:val="22"/>
          <w:lang w:eastAsia="pl-PL"/>
        </w:rPr>
      </w:pPr>
      <w:r>
        <w:rPr>
          <w:sz w:val="22"/>
          <w:szCs w:val="22"/>
          <w:lang w:eastAsia="pl-PL"/>
        </w:rPr>
        <w:t xml:space="preserve">a) </w:t>
      </w:r>
      <w:r>
        <w:rPr>
          <w:sz w:val="22"/>
          <w:szCs w:val="22"/>
          <w:lang w:eastAsia="pl-PL"/>
        </w:rPr>
        <w:tab/>
        <w:t>specyfikacją istotnych warunków zamówienia przeprowadzonego postępowania przetargowego  (zwana dalej SIWZ) – Załącznik nr 1 do umowy,</w:t>
      </w:r>
    </w:p>
    <w:p w:rsidR="002E2068" w:rsidRDefault="0007340F">
      <w:pPr>
        <w:ind w:left="1134" w:hanging="567"/>
        <w:jc w:val="both"/>
        <w:rPr>
          <w:sz w:val="22"/>
          <w:szCs w:val="22"/>
          <w:lang w:eastAsia="pl-PL"/>
        </w:rPr>
      </w:pPr>
      <w:r>
        <w:rPr>
          <w:sz w:val="22"/>
          <w:szCs w:val="22"/>
          <w:lang w:eastAsia="pl-PL"/>
        </w:rPr>
        <w:t xml:space="preserve">b)  </w:t>
      </w:r>
      <w:r>
        <w:rPr>
          <w:sz w:val="22"/>
          <w:szCs w:val="22"/>
          <w:lang w:eastAsia="pl-PL"/>
        </w:rPr>
        <w:tab/>
        <w:t>ofertą złożoną przez Wykonawcę – Załącznik nr 2 do umowy.</w:t>
      </w:r>
    </w:p>
    <w:p w:rsidR="002E2068" w:rsidRDefault="002E2068">
      <w:pPr>
        <w:jc w:val="both"/>
        <w:rPr>
          <w:sz w:val="22"/>
          <w:szCs w:val="22"/>
          <w:lang w:eastAsia="pl-PL"/>
        </w:rPr>
      </w:pPr>
    </w:p>
    <w:p w:rsidR="002E2068" w:rsidRDefault="0007340F">
      <w:pPr>
        <w:jc w:val="center"/>
        <w:rPr>
          <w:b/>
          <w:bCs/>
          <w:sz w:val="22"/>
          <w:szCs w:val="22"/>
          <w:lang w:eastAsia="pl-PL"/>
        </w:rPr>
      </w:pPr>
      <w:r>
        <w:rPr>
          <w:b/>
          <w:bCs/>
          <w:sz w:val="22"/>
          <w:szCs w:val="22"/>
          <w:lang w:eastAsia="pl-PL"/>
        </w:rPr>
        <w:t>DANE ILOŚCIOWE OPISUJĄCE PRZEDMIOT UMOWY</w:t>
      </w:r>
    </w:p>
    <w:p w:rsidR="002E2068" w:rsidRDefault="0007340F">
      <w:pPr>
        <w:jc w:val="center"/>
        <w:rPr>
          <w:b/>
          <w:bCs/>
          <w:sz w:val="22"/>
          <w:szCs w:val="22"/>
          <w:lang w:eastAsia="pl-PL"/>
        </w:rPr>
      </w:pPr>
      <w:r>
        <w:rPr>
          <w:b/>
          <w:bCs/>
          <w:sz w:val="22"/>
          <w:szCs w:val="22"/>
          <w:lang w:eastAsia="pl-PL"/>
        </w:rPr>
        <w:t>§ 2</w:t>
      </w:r>
    </w:p>
    <w:p w:rsidR="002E2068" w:rsidRDefault="0007340F">
      <w:pPr>
        <w:shd w:val="clear" w:color="auto" w:fill="FFFFFF"/>
        <w:jc w:val="both"/>
      </w:pPr>
      <w:r>
        <w:rPr>
          <w:color w:val="000000"/>
          <w:spacing w:val="-5"/>
          <w:sz w:val="22"/>
          <w:szCs w:val="22"/>
          <w:lang w:eastAsia="pl-PL"/>
        </w:rPr>
        <w:t>1. Liczba wszystkich obsługiwanych nieruchomości –</w:t>
      </w:r>
      <w:r>
        <w:rPr>
          <w:b/>
          <w:bCs/>
          <w:color w:val="000000"/>
          <w:spacing w:val="-5"/>
          <w:sz w:val="22"/>
          <w:szCs w:val="22"/>
          <w:lang w:eastAsia="pl-PL"/>
        </w:rPr>
        <w:t>1 525 szt</w:t>
      </w:r>
      <w:r>
        <w:rPr>
          <w:color w:val="000000"/>
          <w:spacing w:val="-5"/>
          <w:sz w:val="22"/>
          <w:szCs w:val="22"/>
          <w:lang w:eastAsia="pl-PL"/>
        </w:rPr>
        <w:t>. w tym:</w:t>
      </w:r>
    </w:p>
    <w:p w:rsidR="002E2068" w:rsidRDefault="0007340F">
      <w:pPr>
        <w:shd w:val="clear" w:color="auto" w:fill="FFFFFF"/>
        <w:jc w:val="both"/>
      </w:pPr>
      <w:r>
        <w:rPr>
          <w:color w:val="000000"/>
          <w:spacing w:val="-5"/>
          <w:sz w:val="22"/>
          <w:szCs w:val="22"/>
          <w:lang w:eastAsia="pl-PL"/>
        </w:rPr>
        <w:t xml:space="preserve">a) liczba nieruchomości jednorodzinnych – </w:t>
      </w:r>
      <w:r>
        <w:rPr>
          <w:b/>
          <w:bCs/>
          <w:color w:val="000000"/>
          <w:spacing w:val="-5"/>
          <w:sz w:val="22"/>
          <w:szCs w:val="22"/>
          <w:lang w:eastAsia="pl-PL"/>
        </w:rPr>
        <w:t>1516 szt.</w:t>
      </w:r>
    </w:p>
    <w:p w:rsidR="002E2068" w:rsidRDefault="0007340F">
      <w:pPr>
        <w:shd w:val="clear" w:color="auto" w:fill="FFFFFF"/>
        <w:jc w:val="both"/>
        <w:rPr>
          <w:color w:val="000000"/>
          <w:spacing w:val="-5"/>
          <w:sz w:val="22"/>
          <w:szCs w:val="22"/>
          <w:lang w:eastAsia="pl-PL"/>
        </w:rPr>
      </w:pPr>
      <w:r>
        <w:rPr>
          <w:color w:val="000000"/>
          <w:spacing w:val="-5"/>
          <w:sz w:val="22"/>
          <w:szCs w:val="22"/>
          <w:lang w:eastAsia="pl-PL"/>
        </w:rPr>
        <w:t>b) liczba nieruchomości wielorodzinnych (bloków) – 9 szt.,</w:t>
      </w:r>
    </w:p>
    <w:p w:rsidR="002E2068" w:rsidRDefault="002E2068">
      <w:pPr>
        <w:shd w:val="clear" w:color="auto" w:fill="FFFFFF"/>
        <w:jc w:val="both"/>
      </w:pPr>
    </w:p>
    <w:p w:rsidR="002E2068" w:rsidRDefault="0007340F">
      <w:pPr>
        <w:shd w:val="clear" w:color="auto" w:fill="FFFFFF"/>
        <w:jc w:val="both"/>
        <w:rPr>
          <w:color w:val="000000"/>
          <w:spacing w:val="-5"/>
          <w:sz w:val="22"/>
          <w:szCs w:val="22"/>
          <w:lang w:eastAsia="pl-PL"/>
        </w:rPr>
      </w:pPr>
      <w:r>
        <w:rPr>
          <w:color w:val="000000"/>
          <w:spacing w:val="-5"/>
          <w:sz w:val="22"/>
          <w:szCs w:val="22"/>
          <w:lang w:eastAsia="pl-PL"/>
        </w:rPr>
        <w:t xml:space="preserve">2. liczba nieruchomości o utrudnionym dojeździe do posesji – maksimum </w:t>
      </w:r>
      <w:r>
        <w:rPr>
          <w:b/>
          <w:bCs/>
          <w:spacing w:val="-5"/>
          <w:sz w:val="22"/>
          <w:szCs w:val="22"/>
          <w:lang w:eastAsia="pl-PL"/>
        </w:rPr>
        <w:t>40 szt.,</w:t>
      </w:r>
    </w:p>
    <w:p w:rsidR="002E2068" w:rsidRDefault="002E2068">
      <w:pPr>
        <w:shd w:val="clear" w:color="auto" w:fill="FFFFFF"/>
        <w:jc w:val="both"/>
      </w:pPr>
    </w:p>
    <w:p w:rsidR="002E2068" w:rsidRDefault="0007340F">
      <w:pPr>
        <w:shd w:val="clear" w:color="auto" w:fill="FFFFFF"/>
        <w:jc w:val="both"/>
      </w:pPr>
      <w:r>
        <w:rPr>
          <w:spacing w:val="-5"/>
          <w:sz w:val="22"/>
          <w:szCs w:val="22"/>
          <w:lang w:eastAsia="pl-PL"/>
        </w:rPr>
        <w:t xml:space="preserve">3. liczba pojemników 120 l przeznaczonych na odpady komunalne, zmieszane do wyposażenia nieruchomości jednorodzinnych –kolor czarny lub szary: </w:t>
      </w:r>
      <w:r>
        <w:rPr>
          <w:b/>
          <w:bCs/>
          <w:spacing w:val="-5"/>
          <w:sz w:val="22"/>
          <w:szCs w:val="22"/>
          <w:lang w:eastAsia="pl-PL"/>
        </w:rPr>
        <w:t>190szt.,</w:t>
      </w:r>
    </w:p>
    <w:p w:rsidR="002E2068" w:rsidRDefault="002E2068">
      <w:pPr>
        <w:shd w:val="clear" w:color="auto" w:fill="FFFFFF"/>
        <w:jc w:val="both"/>
      </w:pPr>
    </w:p>
    <w:p w:rsidR="002E2068" w:rsidRDefault="0007340F">
      <w:pPr>
        <w:shd w:val="clear" w:color="auto" w:fill="FFFFFF"/>
        <w:jc w:val="both"/>
      </w:pPr>
      <w:r>
        <w:rPr>
          <w:spacing w:val="-5"/>
          <w:sz w:val="22"/>
          <w:szCs w:val="22"/>
          <w:lang w:eastAsia="pl-PL"/>
        </w:rPr>
        <w:t>4. liczba pojemników 240 l przeznaczonych na odpady komunalne, zmieszane do wyposażenia nieruchomości jednorodzinnych – kolor czarny lub szary:</w:t>
      </w:r>
      <w:r>
        <w:rPr>
          <w:b/>
          <w:bCs/>
          <w:spacing w:val="-5"/>
          <w:sz w:val="22"/>
          <w:szCs w:val="22"/>
          <w:lang w:eastAsia="pl-PL"/>
        </w:rPr>
        <w:t>65 szt.,</w:t>
      </w:r>
    </w:p>
    <w:p w:rsidR="002E2068" w:rsidRDefault="002E2068">
      <w:pPr>
        <w:shd w:val="clear" w:color="auto" w:fill="FFFFFF"/>
        <w:jc w:val="both"/>
      </w:pPr>
    </w:p>
    <w:p w:rsidR="002E2068" w:rsidRDefault="0007340F">
      <w:pPr>
        <w:shd w:val="clear" w:color="auto" w:fill="FFFFFF"/>
        <w:jc w:val="both"/>
      </w:pPr>
      <w:r>
        <w:rPr>
          <w:spacing w:val="-5"/>
          <w:sz w:val="22"/>
          <w:szCs w:val="22"/>
          <w:lang w:eastAsia="pl-PL"/>
        </w:rPr>
        <w:t>5. liczba pojemników 120 l przeznaczonych na odpady komunalne, zmieszane pozostałe po segregacji, do wyposażenia nieruchomości jednorodzinnych – kolor czarny lub szary:</w:t>
      </w:r>
      <w:r w:rsidR="00BE4016">
        <w:rPr>
          <w:spacing w:val="-5"/>
          <w:sz w:val="22"/>
          <w:szCs w:val="22"/>
          <w:lang w:eastAsia="pl-PL"/>
        </w:rPr>
        <w:t xml:space="preserve"> </w:t>
      </w:r>
      <w:r>
        <w:rPr>
          <w:spacing w:val="-5"/>
          <w:sz w:val="22"/>
          <w:szCs w:val="22"/>
          <w:lang w:eastAsia="pl-PL"/>
        </w:rPr>
        <w:t>maksimum :</w:t>
      </w:r>
      <w:r>
        <w:rPr>
          <w:b/>
          <w:bCs/>
          <w:spacing w:val="-5"/>
          <w:sz w:val="22"/>
          <w:szCs w:val="22"/>
          <w:lang w:eastAsia="pl-PL"/>
        </w:rPr>
        <w:t>884 szt.,</w:t>
      </w:r>
    </w:p>
    <w:p w:rsidR="002E2068" w:rsidRDefault="002E2068">
      <w:pPr>
        <w:shd w:val="clear" w:color="auto" w:fill="FFFFFF"/>
        <w:jc w:val="both"/>
      </w:pPr>
    </w:p>
    <w:p w:rsidR="002E2068" w:rsidRDefault="0007340F">
      <w:pPr>
        <w:shd w:val="clear" w:color="auto" w:fill="FFFFFF"/>
        <w:jc w:val="both"/>
      </w:pPr>
      <w:r>
        <w:rPr>
          <w:spacing w:val="-5"/>
          <w:sz w:val="22"/>
          <w:szCs w:val="22"/>
          <w:lang w:eastAsia="pl-PL"/>
        </w:rPr>
        <w:t>6. liczba pojemników 240 l przeznaczonych na odpady komunalne, zmieszane pozostałe po segregacji do wyposażenia nieruchomości jednorodzinnych – kolor czarny lub szary:</w:t>
      </w:r>
      <w:r>
        <w:rPr>
          <w:b/>
          <w:bCs/>
          <w:spacing w:val="-5"/>
          <w:sz w:val="22"/>
          <w:szCs w:val="22"/>
          <w:lang w:eastAsia="pl-PL"/>
        </w:rPr>
        <w:t>385 szt.,</w:t>
      </w:r>
    </w:p>
    <w:p w:rsidR="002E2068" w:rsidRDefault="002E2068">
      <w:pPr>
        <w:shd w:val="clear" w:color="auto" w:fill="FFFFFF"/>
        <w:jc w:val="both"/>
      </w:pPr>
    </w:p>
    <w:p w:rsidR="002E2068" w:rsidRDefault="0007340F">
      <w:pPr>
        <w:shd w:val="clear" w:color="auto" w:fill="FFFFFF"/>
        <w:jc w:val="both"/>
      </w:pPr>
      <w:r>
        <w:t xml:space="preserve">7.liczba pojemników 1100 l przeznaczonych na odpady komunalne zmieszane do wyposażenia nieruchomości jednorodzinnych – kolor czarny lub szary: </w:t>
      </w:r>
      <w:r>
        <w:rPr>
          <w:b/>
          <w:bCs/>
        </w:rPr>
        <w:t>1szt.</w:t>
      </w:r>
    </w:p>
    <w:p w:rsidR="002E2068" w:rsidRDefault="0007340F">
      <w:pPr>
        <w:shd w:val="clear" w:color="auto" w:fill="FFFFFF"/>
        <w:jc w:val="both"/>
      </w:pPr>
      <w:r>
        <w:rPr>
          <w:spacing w:val="-5"/>
          <w:sz w:val="22"/>
          <w:szCs w:val="22"/>
          <w:lang w:eastAsia="pl-PL"/>
        </w:rPr>
        <w:lastRenderedPageBreak/>
        <w:t>8. liczba pojemników 1100 l przeznaczonych na odpady komunalne zmieszane do wyposażenia nieruchomości wielorodzinnych :</w:t>
      </w:r>
      <w:r>
        <w:rPr>
          <w:b/>
          <w:bCs/>
          <w:spacing w:val="-5"/>
          <w:sz w:val="22"/>
          <w:szCs w:val="22"/>
          <w:lang w:eastAsia="pl-PL"/>
        </w:rPr>
        <w:t>5szt.</w:t>
      </w:r>
    </w:p>
    <w:p w:rsidR="002E2068" w:rsidRDefault="002E2068">
      <w:pPr>
        <w:pStyle w:val="Tretekstu"/>
        <w:shd w:val="clear" w:color="auto" w:fill="FFFFFF"/>
        <w:jc w:val="both"/>
      </w:pPr>
    </w:p>
    <w:p w:rsidR="002E2068" w:rsidRDefault="0007340F">
      <w:pPr>
        <w:pStyle w:val="Tretekstu"/>
        <w:shd w:val="clear" w:color="auto" w:fill="FFFFFF"/>
        <w:jc w:val="both"/>
      </w:pPr>
      <w:r>
        <w:t xml:space="preserve">9. Nieruchomości jednorodzinne (1270 szt.) należy wyposażyć w worki na odpady komunalne zbierane selektywnie: </w:t>
      </w:r>
    </w:p>
    <w:p w:rsidR="002E2068" w:rsidRDefault="0007340F">
      <w:pPr>
        <w:pStyle w:val="Tretekstu"/>
        <w:shd w:val="clear" w:color="000000" w:fill="FFFFFF"/>
        <w:jc w:val="both"/>
      </w:pPr>
      <w:r>
        <w:t>- kolor żółty- tworzywa sztuczne, papier, tektura, metal, opakowania wielomateriałowe –          o pojemności 120 l</w:t>
      </w:r>
    </w:p>
    <w:p w:rsidR="002E2068" w:rsidRDefault="0007340F">
      <w:pPr>
        <w:pStyle w:val="Tretekstu"/>
        <w:shd w:val="clear" w:color="000000" w:fill="FFFFFF"/>
        <w:jc w:val="both"/>
      </w:pPr>
      <w:r>
        <w:t>- kolor zielony – szkło – o pojemności 80 l, 120 l</w:t>
      </w:r>
    </w:p>
    <w:p w:rsidR="002E2068" w:rsidRDefault="0007340F">
      <w:pPr>
        <w:pStyle w:val="Tretekstu"/>
        <w:shd w:val="clear" w:color="000000" w:fill="FFFFFF"/>
        <w:jc w:val="both"/>
      </w:pPr>
      <w:r>
        <w:t>10. Nieruchomości wielorodzinne należy wyposażyć w pojemniki na odpady segregowane:</w:t>
      </w:r>
    </w:p>
    <w:p w:rsidR="002E2068" w:rsidRDefault="0007340F">
      <w:pPr>
        <w:shd w:val="clear" w:color="auto" w:fill="FFFFFF"/>
        <w:jc w:val="both"/>
      </w:pPr>
      <w:r>
        <w:rPr>
          <w:spacing w:val="-5"/>
          <w:sz w:val="22"/>
          <w:szCs w:val="22"/>
          <w:lang w:eastAsia="pl-PL"/>
        </w:rPr>
        <w:t>- pojemniki 1100 l – kolor żółty (papier, tektura, metal tworzywa sztuczne, opakowania wielomateri</w:t>
      </w:r>
      <w:r w:rsidR="00BE4016">
        <w:rPr>
          <w:spacing w:val="-5"/>
          <w:sz w:val="22"/>
          <w:szCs w:val="22"/>
          <w:lang w:eastAsia="pl-PL"/>
        </w:rPr>
        <w:t>a</w:t>
      </w:r>
      <w:r>
        <w:rPr>
          <w:spacing w:val="-5"/>
          <w:sz w:val="22"/>
          <w:szCs w:val="22"/>
          <w:lang w:eastAsia="pl-PL"/>
        </w:rPr>
        <w:t xml:space="preserve">łowe)-    </w:t>
      </w:r>
      <w:r>
        <w:rPr>
          <w:b/>
          <w:bCs/>
          <w:spacing w:val="-5"/>
          <w:sz w:val="22"/>
          <w:szCs w:val="22"/>
          <w:lang w:eastAsia="pl-PL"/>
        </w:rPr>
        <w:t>3 szt.</w:t>
      </w:r>
    </w:p>
    <w:p w:rsidR="002E2068" w:rsidRDefault="0007340F">
      <w:pPr>
        <w:shd w:val="clear" w:color="auto" w:fill="FFFFFF"/>
        <w:jc w:val="both"/>
      </w:pPr>
      <w:r>
        <w:t xml:space="preserve">- pojemniki 1100 l – kolor zielony( szkło) – </w:t>
      </w:r>
      <w:r>
        <w:rPr>
          <w:b/>
          <w:bCs/>
        </w:rPr>
        <w:t>1 szt.</w:t>
      </w:r>
    </w:p>
    <w:p w:rsidR="002E2068" w:rsidRDefault="0007340F">
      <w:pPr>
        <w:shd w:val="clear" w:color="auto" w:fill="FFFFFF"/>
        <w:jc w:val="both"/>
      </w:pPr>
      <w:r>
        <w:t xml:space="preserve">- pojemnik 240 l – kolor zielony (szkło) – </w:t>
      </w:r>
      <w:r>
        <w:rPr>
          <w:b/>
          <w:bCs/>
        </w:rPr>
        <w:t>1 szt.</w:t>
      </w:r>
    </w:p>
    <w:p w:rsidR="002E2068" w:rsidRDefault="002E2068">
      <w:pPr>
        <w:shd w:val="clear" w:color="auto" w:fill="FFFFFF"/>
        <w:jc w:val="both"/>
      </w:pPr>
    </w:p>
    <w:p w:rsidR="002E2068" w:rsidRDefault="0007340F">
      <w:pPr>
        <w:shd w:val="clear" w:color="auto" w:fill="FFFFFF"/>
        <w:jc w:val="both"/>
      </w:pPr>
      <w:r>
        <w:rPr>
          <w:color w:val="000000"/>
          <w:spacing w:val="-5"/>
          <w:sz w:val="22"/>
          <w:szCs w:val="22"/>
          <w:lang w:eastAsia="pl-PL"/>
        </w:rPr>
        <w:t xml:space="preserve">11. Liczba kontenerów Kp-7 niezbędnych do wyposażenia </w:t>
      </w:r>
      <w:r>
        <w:rPr>
          <w:color w:val="000000"/>
          <w:spacing w:val="-1"/>
          <w:sz w:val="22"/>
          <w:szCs w:val="22"/>
        </w:rPr>
        <w:t xml:space="preserve">Gminnego Punktu Selektywnego Zbierania Odpadów Komunalnych – </w:t>
      </w:r>
      <w:r>
        <w:rPr>
          <w:b/>
          <w:bCs/>
          <w:color w:val="000000"/>
          <w:spacing w:val="-1"/>
          <w:sz w:val="22"/>
          <w:szCs w:val="22"/>
        </w:rPr>
        <w:t xml:space="preserve">6 szt. w tym: </w:t>
      </w:r>
    </w:p>
    <w:p w:rsidR="002E2068" w:rsidRDefault="0007340F">
      <w:pPr>
        <w:shd w:val="clear" w:color="auto" w:fill="FFFFFF"/>
        <w:jc w:val="both"/>
      </w:pPr>
      <w:r>
        <w:rPr>
          <w:color w:val="000000"/>
          <w:spacing w:val="-1"/>
          <w:sz w:val="22"/>
          <w:szCs w:val="22"/>
        </w:rPr>
        <w:t xml:space="preserve">1 </w:t>
      </w:r>
      <w:proofErr w:type="spellStart"/>
      <w:r>
        <w:rPr>
          <w:color w:val="000000"/>
          <w:spacing w:val="-1"/>
          <w:sz w:val="22"/>
          <w:szCs w:val="22"/>
        </w:rPr>
        <w:t>szt</w:t>
      </w:r>
      <w:proofErr w:type="spellEnd"/>
      <w:r>
        <w:rPr>
          <w:color w:val="000000"/>
          <w:spacing w:val="-1"/>
          <w:sz w:val="22"/>
          <w:szCs w:val="22"/>
        </w:rPr>
        <w:t xml:space="preserve"> – odpady elektryczne i elektroniczne, </w:t>
      </w:r>
    </w:p>
    <w:p w:rsidR="002E2068" w:rsidRDefault="0007340F">
      <w:pPr>
        <w:shd w:val="clear" w:color="auto" w:fill="FFFFFF"/>
        <w:jc w:val="both"/>
      </w:pPr>
      <w:r>
        <w:rPr>
          <w:color w:val="000000"/>
          <w:spacing w:val="-1"/>
          <w:sz w:val="22"/>
          <w:szCs w:val="22"/>
        </w:rPr>
        <w:t xml:space="preserve">1 </w:t>
      </w:r>
      <w:proofErr w:type="spellStart"/>
      <w:r>
        <w:rPr>
          <w:color w:val="000000"/>
          <w:spacing w:val="-1"/>
          <w:sz w:val="22"/>
          <w:szCs w:val="22"/>
        </w:rPr>
        <w:t>szt</w:t>
      </w:r>
      <w:proofErr w:type="spellEnd"/>
      <w:r>
        <w:rPr>
          <w:color w:val="000000"/>
          <w:spacing w:val="-1"/>
          <w:sz w:val="22"/>
          <w:szCs w:val="22"/>
        </w:rPr>
        <w:t xml:space="preserve"> – zużyte opony, </w:t>
      </w:r>
    </w:p>
    <w:p w:rsidR="002E2068" w:rsidRDefault="0007340F">
      <w:pPr>
        <w:shd w:val="clear" w:color="auto" w:fill="FFFFFF"/>
        <w:jc w:val="both"/>
      </w:pPr>
      <w:r>
        <w:rPr>
          <w:color w:val="000000"/>
          <w:spacing w:val="-1"/>
          <w:sz w:val="22"/>
          <w:szCs w:val="22"/>
        </w:rPr>
        <w:t xml:space="preserve">1 </w:t>
      </w:r>
      <w:proofErr w:type="spellStart"/>
      <w:r>
        <w:rPr>
          <w:color w:val="000000"/>
          <w:spacing w:val="-1"/>
          <w:sz w:val="22"/>
          <w:szCs w:val="22"/>
        </w:rPr>
        <w:t>szt</w:t>
      </w:r>
      <w:proofErr w:type="spellEnd"/>
      <w:r>
        <w:rPr>
          <w:color w:val="000000"/>
          <w:spacing w:val="-1"/>
          <w:sz w:val="22"/>
          <w:szCs w:val="22"/>
        </w:rPr>
        <w:t xml:space="preserve"> – odpady wielkogabarytowe (meble, dywany, wykładziny, itp.)</w:t>
      </w:r>
      <w:r>
        <w:rPr>
          <w:rFonts w:eastAsia="Times New Roman"/>
          <w:sz w:val="22"/>
          <w:szCs w:val="22"/>
          <w:lang w:eastAsia="pl-PL"/>
        </w:rPr>
        <w:t xml:space="preserve">, </w:t>
      </w:r>
    </w:p>
    <w:p w:rsidR="002E2068" w:rsidRDefault="0007340F">
      <w:pPr>
        <w:shd w:val="clear" w:color="auto" w:fill="FFFFFF"/>
        <w:jc w:val="both"/>
      </w:pPr>
      <w:r>
        <w:rPr>
          <w:rFonts w:eastAsia="Times New Roman"/>
          <w:sz w:val="22"/>
          <w:szCs w:val="22"/>
          <w:lang w:eastAsia="pl-PL"/>
        </w:rPr>
        <w:t xml:space="preserve">1 </w:t>
      </w:r>
      <w:proofErr w:type="spellStart"/>
      <w:r>
        <w:rPr>
          <w:rFonts w:eastAsia="Times New Roman"/>
          <w:sz w:val="22"/>
          <w:szCs w:val="22"/>
          <w:lang w:eastAsia="pl-PL"/>
        </w:rPr>
        <w:t>szt</w:t>
      </w:r>
      <w:proofErr w:type="spellEnd"/>
      <w:r>
        <w:rPr>
          <w:rFonts w:eastAsia="Times New Roman"/>
          <w:sz w:val="22"/>
          <w:szCs w:val="22"/>
          <w:lang w:eastAsia="pl-PL"/>
        </w:rPr>
        <w:t xml:space="preserve"> – tworzywa sztuczne, </w:t>
      </w:r>
    </w:p>
    <w:p w:rsidR="002E2068" w:rsidRDefault="0007340F">
      <w:pPr>
        <w:shd w:val="clear" w:color="auto" w:fill="FFFFFF"/>
        <w:jc w:val="both"/>
      </w:pPr>
      <w:r>
        <w:rPr>
          <w:rFonts w:eastAsia="Times New Roman"/>
          <w:sz w:val="22"/>
          <w:szCs w:val="22"/>
          <w:lang w:eastAsia="pl-PL"/>
        </w:rPr>
        <w:t>1 szt. – biodegradowalne (odpady zielone),</w:t>
      </w:r>
    </w:p>
    <w:p w:rsidR="002E2068" w:rsidRDefault="0007340F">
      <w:pPr>
        <w:shd w:val="clear" w:color="auto" w:fill="FFFFFF"/>
        <w:jc w:val="both"/>
      </w:pPr>
      <w:r>
        <w:t>1 szt. - odpady budowlane i rozbiórkowe stanowiące odpad komunalny</w:t>
      </w:r>
    </w:p>
    <w:p w:rsidR="002E2068" w:rsidRDefault="002E2068">
      <w:pPr>
        <w:shd w:val="clear" w:color="auto" w:fill="FFFFFF"/>
        <w:jc w:val="both"/>
      </w:pPr>
    </w:p>
    <w:p w:rsidR="002E2068" w:rsidRDefault="0007340F">
      <w:pPr>
        <w:shd w:val="clear" w:color="auto" w:fill="FFFFFF"/>
        <w:jc w:val="both"/>
      </w:pPr>
      <w:r>
        <w:rPr>
          <w:rFonts w:eastAsia="Times New Roman"/>
          <w:sz w:val="22"/>
          <w:szCs w:val="22"/>
          <w:lang w:eastAsia="pl-PL"/>
        </w:rPr>
        <w:t>12. Jeden raz w roku  w ramach tzw. „wystawki” zbiórka następujących odpadów komunalnych:</w:t>
      </w:r>
    </w:p>
    <w:p w:rsidR="002E2068" w:rsidRDefault="0007340F">
      <w:pPr>
        <w:shd w:val="clear" w:color="auto" w:fill="FFFFFF"/>
        <w:jc w:val="both"/>
        <w:rPr>
          <w:rFonts w:eastAsia="Times New Roman"/>
          <w:sz w:val="22"/>
          <w:szCs w:val="22"/>
          <w:lang w:eastAsia="pl-PL"/>
        </w:rPr>
      </w:pPr>
      <w:r>
        <w:rPr>
          <w:rFonts w:eastAsia="Times New Roman"/>
          <w:sz w:val="22"/>
          <w:szCs w:val="22"/>
          <w:lang w:eastAsia="pl-PL"/>
        </w:rPr>
        <w:t>- meble i inne odpady wielkogabarytowe,</w:t>
      </w:r>
    </w:p>
    <w:p w:rsidR="002E2068" w:rsidRDefault="0007340F">
      <w:pPr>
        <w:shd w:val="clear" w:color="auto" w:fill="FFFFFF"/>
        <w:jc w:val="both"/>
        <w:rPr>
          <w:rFonts w:eastAsia="Times New Roman"/>
          <w:sz w:val="22"/>
          <w:szCs w:val="22"/>
          <w:lang w:eastAsia="pl-PL"/>
        </w:rPr>
      </w:pPr>
      <w:r>
        <w:rPr>
          <w:rFonts w:eastAsia="Times New Roman"/>
          <w:sz w:val="22"/>
          <w:szCs w:val="22"/>
          <w:lang w:eastAsia="pl-PL"/>
        </w:rPr>
        <w:t>- zużyte opony,</w:t>
      </w:r>
    </w:p>
    <w:p w:rsidR="002E2068" w:rsidRDefault="0007340F">
      <w:pPr>
        <w:shd w:val="clear" w:color="auto" w:fill="FFFFFF"/>
        <w:jc w:val="both"/>
        <w:rPr>
          <w:color w:val="000000"/>
          <w:spacing w:val="-5"/>
          <w:sz w:val="22"/>
          <w:szCs w:val="22"/>
          <w:lang w:eastAsia="pl-PL"/>
        </w:rPr>
      </w:pPr>
      <w:r>
        <w:rPr>
          <w:rFonts w:eastAsia="Times New Roman"/>
          <w:sz w:val="22"/>
          <w:szCs w:val="22"/>
          <w:lang w:eastAsia="pl-PL"/>
        </w:rPr>
        <w:t>- zużyty sprzęt elektryczny i elektroniczny.</w:t>
      </w:r>
    </w:p>
    <w:p w:rsidR="002E2068" w:rsidRDefault="002E2068">
      <w:pPr>
        <w:jc w:val="both"/>
        <w:rPr>
          <w:sz w:val="22"/>
          <w:szCs w:val="22"/>
          <w:lang w:eastAsia="pl-PL"/>
        </w:rPr>
      </w:pPr>
    </w:p>
    <w:p w:rsidR="002E2068" w:rsidRDefault="0007340F">
      <w:pPr>
        <w:jc w:val="center"/>
        <w:rPr>
          <w:b/>
          <w:bCs/>
          <w:sz w:val="22"/>
          <w:szCs w:val="22"/>
          <w:lang w:eastAsia="pl-PL"/>
        </w:rPr>
      </w:pPr>
      <w:r>
        <w:rPr>
          <w:b/>
          <w:bCs/>
          <w:sz w:val="22"/>
          <w:szCs w:val="22"/>
          <w:lang w:eastAsia="pl-PL"/>
        </w:rPr>
        <w:t>TERMIN REALIZACJI</w:t>
      </w:r>
    </w:p>
    <w:p w:rsidR="002E2068" w:rsidRDefault="002E2068">
      <w:pPr>
        <w:jc w:val="center"/>
      </w:pPr>
    </w:p>
    <w:p w:rsidR="002E2068" w:rsidRDefault="0007340F">
      <w:pPr>
        <w:jc w:val="center"/>
        <w:rPr>
          <w:b/>
          <w:bCs/>
          <w:sz w:val="22"/>
          <w:szCs w:val="22"/>
          <w:lang w:eastAsia="pl-PL"/>
        </w:rPr>
      </w:pPr>
      <w:r>
        <w:rPr>
          <w:b/>
          <w:bCs/>
          <w:sz w:val="22"/>
          <w:szCs w:val="22"/>
          <w:lang w:eastAsia="pl-PL"/>
        </w:rPr>
        <w:t>§ 3</w:t>
      </w:r>
    </w:p>
    <w:p w:rsidR="002E2068" w:rsidRDefault="002E2068">
      <w:pPr>
        <w:ind w:left="567" w:hanging="567"/>
        <w:jc w:val="both"/>
      </w:pPr>
    </w:p>
    <w:p w:rsidR="002E2068" w:rsidRDefault="0007340F">
      <w:pPr>
        <w:ind w:left="567" w:hanging="567"/>
        <w:jc w:val="both"/>
      </w:pPr>
      <w:r>
        <w:rPr>
          <w:sz w:val="22"/>
          <w:szCs w:val="22"/>
          <w:lang w:eastAsia="pl-PL"/>
        </w:rPr>
        <w:t xml:space="preserve">1. </w:t>
      </w:r>
      <w:r>
        <w:rPr>
          <w:sz w:val="22"/>
          <w:szCs w:val="22"/>
          <w:lang w:eastAsia="pl-PL"/>
        </w:rPr>
        <w:tab/>
        <w:t>Okres wykonywania przedmiotu umowy obejmuje 36 miesięcy od 01.01.2016r.</w:t>
      </w:r>
    </w:p>
    <w:p w:rsidR="002E2068" w:rsidRDefault="0007340F">
      <w:pPr>
        <w:pStyle w:val="Style24"/>
        <w:widowControl/>
        <w:tabs>
          <w:tab w:val="left" w:pos="567"/>
        </w:tabs>
        <w:spacing w:line="240" w:lineRule="auto"/>
        <w:ind w:left="567" w:hanging="567"/>
        <w:jc w:val="both"/>
      </w:pPr>
      <w:r>
        <w:rPr>
          <w:sz w:val="22"/>
          <w:szCs w:val="22"/>
        </w:rPr>
        <w:t xml:space="preserve">2. </w:t>
      </w:r>
      <w:r>
        <w:rPr>
          <w:sz w:val="22"/>
          <w:szCs w:val="22"/>
        </w:rPr>
        <w:tab/>
      </w:r>
      <w:r>
        <w:rPr>
          <w:rStyle w:val="FontStyle35"/>
          <w:sz w:val="22"/>
          <w:szCs w:val="22"/>
        </w:rPr>
        <w:t>Termin wyposażenia nieruchomości wskazanych przez Gminę w worki, pojemniki i kontenery - do 14 dni od podpisania umowy, nie później niż do 01.01.2016r.</w:t>
      </w:r>
    </w:p>
    <w:p w:rsidR="002E2068" w:rsidRDefault="002E2068">
      <w:pPr>
        <w:jc w:val="both"/>
        <w:rPr>
          <w:sz w:val="22"/>
          <w:szCs w:val="22"/>
          <w:lang w:eastAsia="pl-PL"/>
        </w:rPr>
      </w:pPr>
    </w:p>
    <w:p w:rsidR="002E2068" w:rsidRDefault="0007340F">
      <w:pPr>
        <w:jc w:val="center"/>
        <w:rPr>
          <w:b/>
          <w:bCs/>
          <w:sz w:val="22"/>
          <w:szCs w:val="22"/>
          <w:lang w:eastAsia="pl-PL"/>
        </w:rPr>
      </w:pPr>
      <w:r>
        <w:rPr>
          <w:b/>
          <w:bCs/>
          <w:sz w:val="22"/>
          <w:szCs w:val="22"/>
          <w:lang w:eastAsia="pl-PL"/>
        </w:rPr>
        <w:t>PODWYKONAWCY</w:t>
      </w:r>
    </w:p>
    <w:p w:rsidR="002E2068" w:rsidRDefault="0007340F">
      <w:pPr>
        <w:jc w:val="center"/>
        <w:rPr>
          <w:i/>
          <w:iCs/>
          <w:sz w:val="22"/>
          <w:szCs w:val="22"/>
          <w:lang w:eastAsia="pl-PL"/>
        </w:rPr>
      </w:pPr>
      <w:r>
        <w:rPr>
          <w:i/>
          <w:iCs/>
          <w:sz w:val="22"/>
          <w:szCs w:val="22"/>
          <w:lang w:eastAsia="pl-PL"/>
        </w:rPr>
        <w:t>Niniejszy podrozdział zostanie skreślony z umowy, gdy Wykonawca nie będzie przewidywał</w:t>
      </w:r>
    </w:p>
    <w:p w:rsidR="002E2068" w:rsidRDefault="0007340F">
      <w:pPr>
        <w:jc w:val="center"/>
        <w:rPr>
          <w:i/>
          <w:iCs/>
          <w:sz w:val="22"/>
          <w:szCs w:val="22"/>
          <w:lang w:eastAsia="pl-PL"/>
        </w:rPr>
      </w:pPr>
      <w:r>
        <w:rPr>
          <w:i/>
          <w:iCs/>
          <w:sz w:val="22"/>
          <w:szCs w:val="22"/>
          <w:lang w:eastAsia="pl-PL"/>
        </w:rPr>
        <w:t>w ofercie zlecenia części zamówienia Podwykonawcom</w:t>
      </w:r>
    </w:p>
    <w:p w:rsidR="002E2068" w:rsidRDefault="002E2068">
      <w:pPr>
        <w:jc w:val="center"/>
      </w:pPr>
    </w:p>
    <w:p w:rsidR="002E2068" w:rsidRDefault="0007340F">
      <w:pPr>
        <w:jc w:val="center"/>
        <w:rPr>
          <w:b/>
          <w:bCs/>
          <w:sz w:val="22"/>
          <w:szCs w:val="22"/>
          <w:lang w:eastAsia="pl-PL"/>
        </w:rPr>
      </w:pPr>
      <w:r>
        <w:rPr>
          <w:b/>
          <w:bCs/>
          <w:sz w:val="22"/>
          <w:szCs w:val="22"/>
          <w:lang w:eastAsia="pl-PL"/>
        </w:rPr>
        <w:t>§ 4</w:t>
      </w:r>
    </w:p>
    <w:p w:rsidR="002E2068" w:rsidRDefault="002E2068">
      <w:pPr>
        <w:ind w:left="567" w:hanging="567"/>
        <w:jc w:val="both"/>
      </w:pPr>
    </w:p>
    <w:p w:rsidR="002E2068" w:rsidRDefault="0007340F">
      <w:pPr>
        <w:ind w:left="567" w:hanging="567"/>
        <w:jc w:val="both"/>
        <w:rPr>
          <w:sz w:val="22"/>
          <w:szCs w:val="22"/>
          <w:lang w:eastAsia="pl-PL"/>
        </w:rPr>
      </w:pPr>
      <w:r>
        <w:rPr>
          <w:sz w:val="22"/>
          <w:szCs w:val="22"/>
          <w:lang w:eastAsia="pl-PL"/>
        </w:rPr>
        <w:t>1.</w:t>
      </w:r>
      <w:r>
        <w:rPr>
          <w:sz w:val="22"/>
          <w:szCs w:val="22"/>
          <w:lang w:eastAsia="pl-PL"/>
        </w:rPr>
        <w:tab/>
        <w:t xml:space="preserve"> Zakres przedmiotu umowy przewidziany do wykonania przez Podwykonawców zawarty jest w ofercie Wykonawcy.</w:t>
      </w:r>
    </w:p>
    <w:p w:rsidR="002E2068" w:rsidRDefault="0007340F">
      <w:pPr>
        <w:ind w:left="567" w:hanging="567"/>
        <w:jc w:val="both"/>
        <w:rPr>
          <w:sz w:val="22"/>
          <w:szCs w:val="22"/>
          <w:lang w:eastAsia="pl-PL"/>
        </w:rPr>
      </w:pPr>
      <w:r>
        <w:rPr>
          <w:sz w:val="22"/>
          <w:szCs w:val="22"/>
          <w:lang w:eastAsia="pl-PL"/>
        </w:rPr>
        <w:t xml:space="preserve">2. </w:t>
      </w:r>
      <w:r>
        <w:rPr>
          <w:sz w:val="22"/>
          <w:szCs w:val="22"/>
          <w:lang w:eastAsia="pl-PL"/>
        </w:rPr>
        <w:tab/>
        <w:t>Wykonawca ponosi wobec Zamawiającego pełną odpowiedzialność za przedmiot umowy, który wykonuje przy pomocy Podwykonawców.</w:t>
      </w:r>
    </w:p>
    <w:p w:rsidR="002E2068" w:rsidRDefault="0007340F">
      <w:pPr>
        <w:ind w:left="567" w:hanging="567"/>
        <w:jc w:val="both"/>
        <w:rPr>
          <w:sz w:val="22"/>
          <w:szCs w:val="22"/>
          <w:lang w:eastAsia="pl-PL"/>
        </w:rPr>
      </w:pPr>
      <w:r>
        <w:rPr>
          <w:sz w:val="22"/>
          <w:szCs w:val="22"/>
          <w:lang w:eastAsia="pl-PL"/>
        </w:rPr>
        <w:t xml:space="preserve">3. </w:t>
      </w:r>
      <w:r>
        <w:rPr>
          <w:sz w:val="22"/>
          <w:szCs w:val="22"/>
          <w:lang w:eastAsia="pl-PL"/>
        </w:rPr>
        <w:tab/>
        <w:t>W razie niezapłacenia przez Wykonawcę wynagrodzenia Podwykonawcy, Zamawiający jest uprawniony do wstrzymania wypłaty wynagrodzenia dla Wykonawcy do czasu zapłaty przez Wykonawcę wynagrodzenia Podwykonawcy.</w:t>
      </w:r>
    </w:p>
    <w:p w:rsidR="002E2068" w:rsidRDefault="0007340F">
      <w:pPr>
        <w:ind w:left="567" w:hanging="567"/>
        <w:jc w:val="both"/>
        <w:rPr>
          <w:sz w:val="22"/>
          <w:szCs w:val="22"/>
          <w:lang w:eastAsia="pl-PL"/>
        </w:rPr>
      </w:pPr>
      <w:r>
        <w:rPr>
          <w:sz w:val="22"/>
          <w:szCs w:val="22"/>
          <w:lang w:eastAsia="pl-PL"/>
        </w:rPr>
        <w:lastRenderedPageBreak/>
        <w:t xml:space="preserve">4. </w:t>
      </w:r>
      <w:r>
        <w:rPr>
          <w:sz w:val="22"/>
          <w:szCs w:val="22"/>
          <w:lang w:eastAsia="pl-PL"/>
        </w:rPr>
        <w:tab/>
        <w:t>Umowy z Podwykonawcami nie zwalniają Wykonawcy z żadnego zobowiązania lub odpowiedzialności wynikającej z niniejszej umowy. Odpowiedzialność Wykonawcy za zaniedbania i uchybienia dokonane przez pracowników / zleceniobiorców Podwykonawcy jest taka sama jakby tych zaniedbań lub uchybień dopuścili się pracownicy / zleceniobiorcy Wykonawcy.</w:t>
      </w:r>
    </w:p>
    <w:p w:rsidR="002E2068" w:rsidRDefault="002E2068">
      <w:pPr>
        <w:ind w:left="567" w:hanging="567"/>
        <w:jc w:val="both"/>
        <w:rPr>
          <w:sz w:val="22"/>
          <w:szCs w:val="22"/>
          <w:lang w:eastAsia="pl-PL"/>
        </w:rPr>
      </w:pPr>
    </w:p>
    <w:p w:rsidR="002E2068" w:rsidRDefault="0007340F">
      <w:pPr>
        <w:jc w:val="center"/>
        <w:rPr>
          <w:b/>
          <w:bCs/>
          <w:sz w:val="22"/>
          <w:szCs w:val="22"/>
          <w:lang w:eastAsia="pl-PL"/>
        </w:rPr>
      </w:pPr>
      <w:r>
        <w:rPr>
          <w:b/>
          <w:bCs/>
          <w:sz w:val="22"/>
          <w:szCs w:val="22"/>
          <w:lang w:eastAsia="pl-PL"/>
        </w:rPr>
        <w:t>OBOWIĄZKI WYKONAWCY</w:t>
      </w:r>
    </w:p>
    <w:p w:rsidR="002E2068" w:rsidRDefault="002E2068">
      <w:pPr>
        <w:jc w:val="center"/>
      </w:pPr>
    </w:p>
    <w:p w:rsidR="002E2068" w:rsidRDefault="0007340F">
      <w:pPr>
        <w:jc w:val="center"/>
        <w:rPr>
          <w:b/>
          <w:bCs/>
          <w:sz w:val="22"/>
          <w:szCs w:val="22"/>
          <w:lang w:eastAsia="pl-PL"/>
        </w:rPr>
      </w:pPr>
      <w:r>
        <w:rPr>
          <w:b/>
          <w:bCs/>
          <w:sz w:val="22"/>
          <w:szCs w:val="22"/>
          <w:lang w:eastAsia="pl-PL"/>
        </w:rPr>
        <w:t>§ 5</w:t>
      </w:r>
    </w:p>
    <w:p w:rsidR="002E2068" w:rsidRDefault="002E2068">
      <w:pPr>
        <w:jc w:val="both"/>
      </w:pPr>
    </w:p>
    <w:p w:rsidR="002E2068" w:rsidRDefault="0007340F">
      <w:pPr>
        <w:jc w:val="both"/>
        <w:rPr>
          <w:sz w:val="22"/>
          <w:szCs w:val="22"/>
          <w:lang w:eastAsia="pl-PL"/>
        </w:rPr>
      </w:pPr>
      <w:r>
        <w:rPr>
          <w:sz w:val="22"/>
          <w:szCs w:val="22"/>
          <w:lang w:eastAsia="pl-PL"/>
        </w:rPr>
        <w:t>Do podstawowych obowiązków Wykonawcy należy:</w:t>
      </w:r>
    </w:p>
    <w:p w:rsidR="002E2068" w:rsidRDefault="002E2068">
      <w:pPr>
        <w:pStyle w:val="Tekstpodstawowy3"/>
        <w:jc w:val="both"/>
        <w:rPr>
          <w:sz w:val="22"/>
          <w:szCs w:val="22"/>
        </w:rPr>
      </w:pPr>
    </w:p>
    <w:p w:rsidR="002E2068" w:rsidRDefault="0007340F">
      <w:pPr>
        <w:pStyle w:val="Tekstpodstawowy3"/>
        <w:jc w:val="both"/>
      </w:pPr>
      <w:r>
        <w:rPr>
          <w:sz w:val="22"/>
          <w:szCs w:val="22"/>
        </w:rPr>
        <w:t>1.Odbiór zmieszanych oraz selektywnie zbieranych odpadów komunalnych wg rodzaju bezpośrednio z nieruchomości na których zamieszkują mieszkańcy:</w:t>
      </w:r>
    </w:p>
    <w:p w:rsidR="002E2068" w:rsidRDefault="0007340F">
      <w:pPr>
        <w:pStyle w:val="Tekstpodstawowy3"/>
        <w:jc w:val="both"/>
      </w:pPr>
      <w:r>
        <w:rPr>
          <w:sz w:val="22"/>
          <w:szCs w:val="22"/>
        </w:rPr>
        <w:t>a) gromadzonych w systemie pojemnikowo - workowym</w:t>
      </w:r>
    </w:p>
    <w:p w:rsidR="002E2068" w:rsidRDefault="0007340F">
      <w:pPr>
        <w:pStyle w:val="Tekstpodstawowy3"/>
        <w:jc w:val="both"/>
      </w:pPr>
      <w:r>
        <w:rPr>
          <w:sz w:val="22"/>
          <w:szCs w:val="22"/>
        </w:rPr>
        <w:t xml:space="preserve">-tworzywa sztuczne, </w:t>
      </w:r>
    </w:p>
    <w:p w:rsidR="002E2068" w:rsidRDefault="0007340F">
      <w:pPr>
        <w:tabs>
          <w:tab w:val="left" w:pos="1418"/>
        </w:tabs>
        <w:ind w:right="-110"/>
        <w:jc w:val="both"/>
      </w:pPr>
      <w:r>
        <w:rPr>
          <w:sz w:val="22"/>
          <w:szCs w:val="22"/>
        </w:rPr>
        <w:t xml:space="preserve">- papier, </w:t>
      </w:r>
    </w:p>
    <w:p w:rsidR="002E2068" w:rsidRDefault="0007340F">
      <w:pPr>
        <w:tabs>
          <w:tab w:val="left" w:pos="1418"/>
        </w:tabs>
        <w:ind w:right="-110"/>
        <w:jc w:val="both"/>
      </w:pPr>
      <w:r>
        <w:rPr>
          <w:sz w:val="22"/>
          <w:szCs w:val="22"/>
        </w:rPr>
        <w:t xml:space="preserve">- tektura, </w:t>
      </w:r>
    </w:p>
    <w:p w:rsidR="002E2068" w:rsidRDefault="0007340F">
      <w:pPr>
        <w:tabs>
          <w:tab w:val="left" w:pos="1418"/>
        </w:tabs>
        <w:ind w:right="-110"/>
        <w:jc w:val="both"/>
      </w:pPr>
      <w:r>
        <w:rPr>
          <w:sz w:val="22"/>
          <w:szCs w:val="22"/>
        </w:rPr>
        <w:t xml:space="preserve">- metal, </w:t>
      </w:r>
    </w:p>
    <w:p w:rsidR="002E2068" w:rsidRDefault="0007340F">
      <w:pPr>
        <w:tabs>
          <w:tab w:val="left" w:pos="1418"/>
        </w:tabs>
        <w:ind w:right="-110"/>
        <w:jc w:val="both"/>
      </w:pPr>
      <w:r>
        <w:rPr>
          <w:sz w:val="22"/>
          <w:szCs w:val="22"/>
        </w:rPr>
        <w:t>-opakowania wielomateriałowe</w:t>
      </w:r>
    </w:p>
    <w:p w:rsidR="002E2068" w:rsidRDefault="0007340F">
      <w:pPr>
        <w:tabs>
          <w:tab w:val="left" w:pos="1418"/>
        </w:tabs>
        <w:ind w:right="-110"/>
        <w:jc w:val="both"/>
      </w:pPr>
      <w:r>
        <w:rPr>
          <w:sz w:val="22"/>
          <w:szCs w:val="22"/>
        </w:rPr>
        <w:t>- szkło,</w:t>
      </w:r>
    </w:p>
    <w:p w:rsidR="002E2068" w:rsidRDefault="0007340F">
      <w:pPr>
        <w:tabs>
          <w:tab w:val="left" w:pos="1418"/>
        </w:tabs>
        <w:ind w:right="-110"/>
        <w:jc w:val="both"/>
      </w:pPr>
      <w:r>
        <w:rPr>
          <w:sz w:val="22"/>
          <w:szCs w:val="22"/>
        </w:rPr>
        <w:t>- odpady zielone,</w:t>
      </w:r>
    </w:p>
    <w:p w:rsidR="002E2068" w:rsidRDefault="0007340F">
      <w:pPr>
        <w:tabs>
          <w:tab w:val="left" w:pos="1418"/>
        </w:tabs>
        <w:ind w:right="-110"/>
        <w:jc w:val="both"/>
      </w:pPr>
      <w:r>
        <w:rPr>
          <w:sz w:val="22"/>
          <w:szCs w:val="22"/>
        </w:rPr>
        <w:t>- pozostałe po segregacji odpady komunalne.</w:t>
      </w:r>
    </w:p>
    <w:p w:rsidR="002E2068" w:rsidRDefault="0007340F">
      <w:pPr>
        <w:pStyle w:val="awciety"/>
        <w:tabs>
          <w:tab w:val="left" w:pos="1134"/>
        </w:tabs>
        <w:spacing w:line="240" w:lineRule="auto"/>
        <w:ind w:left="0" w:firstLine="0"/>
      </w:pPr>
      <w:r>
        <w:rPr>
          <w:rFonts w:ascii="Times New Roman" w:hAnsi="Times New Roman" w:cs="Times New Roman"/>
          <w:color w:val="00000A"/>
          <w:sz w:val="22"/>
          <w:szCs w:val="22"/>
        </w:rPr>
        <w:t>b) zbieranych w ramach tzw. „wystawki” następujących odpadów komunalnych:</w:t>
      </w:r>
    </w:p>
    <w:p w:rsidR="002E2068" w:rsidRDefault="0007340F">
      <w:pPr>
        <w:pStyle w:val="awciety"/>
        <w:tabs>
          <w:tab w:val="left" w:pos="1418"/>
          <w:tab w:val="left" w:pos="2268"/>
        </w:tabs>
        <w:spacing w:line="240" w:lineRule="auto"/>
        <w:ind w:left="0" w:firstLine="0"/>
      </w:pPr>
      <w:r>
        <w:rPr>
          <w:rFonts w:ascii="Times New Roman" w:hAnsi="Times New Roman" w:cs="Times New Roman"/>
          <w:color w:val="00000A"/>
          <w:sz w:val="22"/>
          <w:szCs w:val="22"/>
        </w:rPr>
        <w:t>- meble i inne odpady wielkogabarytowe,</w:t>
      </w:r>
    </w:p>
    <w:p w:rsidR="002E2068" w:rsidRDefault="0007340F">
      <w:pPr>
        <w:pStyle w:val="awciety"/>
        <w:tabs>
          <w:tab w:val="left" w:pos="1418"/>
          <w:tab w:val="left" w:pos="2268"/>
        </w:tabs>
        <w:spacing w:line="240" w:lineRule="auto"/>
        <w:ind w:left="0" w:firstLine="0"/>
      </w:pPr>
      <w:r>
        <w:rPr>
          <w:rFonts w:ascii="Times New Roman" w:hAnsi="Times New Roman" w:cs="Times New Roman"/>
          <w:color w:val="00000A"/>
          <w:sz w:val="22"/>
          <w:szCs w:val="22"/>
        </w:rPr>
        <w:t>- zużyte opony,</w:t>
      </w:r>
    </w:p>
    <w:p w:rsidR="002E2068" w:rsidRDefault="0007340F">
      <w:pPr>
        <w:pStyle w:val="awciety"/>
        <w:tabs>
          <w:tab w:val="left" w:pos="1418"/>
          <w:tab w:val="left" w:pos="2268"/>
        </w:tabs>
        <w:spacing w:line="240" w:lineRule="auto"/>
        <w:ind w:left="0" w:firstLine="0"/>
      </w:pPr>
      <w:r>
        <w:rPr>
          <w:rFonts w:ascii="Times New Roman" w:hAnsi="Times New Roman" w:cs="Times New Roman"/>
          <w:color w:val="00000A"/>
          <w:sz w:val="22"/>
          <w:szCs w:val="22"/>
        </w:rPr>
        <w:t>- zużyty sprzęt elektryczny i elektroniczny,</w:t>
      </w:r>
    </w:p>
    <w:p w:rsidR="002E2068" w:rsidRDefault="002E2068">
      <w:pPr>
        <w:jc w:val="both"/>
      </w:pPr>
    </w:p>
    <w:p w:rsidR="002E2068" w:rsidRDefault="0007340F">
      <w:pPr>
        <w:jc w:val="both"/>
      </w:pPr>
      <w:r>
        <w:rPr>
          <w:sz w:val="22"/>
          <w:szCs w:val="22"/>
          <w:lang w:eastAsia="pl-PL"/>
        </w:rPr>
        <w:t>2.Wyposażenie wskazanych przez Gminę nieruchomości zamieszkałych w pojemniki na odpady zmieszane i pozostałe po segregacji spełniające wymagania określone w „Regulaminie utrzymania czystości i porządku na terenie Gminy Gołcza”, a w przypadku odpadów szkła, tworzyw sztucznych, opakowań wielomateriałowych, papier, metal w worki i pojemniki na odpady, zgodnie                          z następującymi zasadami:</w:t>
      </w:r>
    </w:p>
    <w:p w:rsidR="002E2068" w:rsidRDefault="0007340F">
      <w:pPr>
        <w:jc w:val="both"/>
      </w:pPr>
      <w:r>
        <w:rPr>
          <w:sz w:val="22"/>
          <w:szCs w:val="22"/>
          <w:lang w:eastAsia="pl-PL"/>
        </w:rPr>
        <w:t>a) wyposażenie domów jednorodzinnych w worki na odpady szkła, tworzyw sztucznych, opakowań wielomateriałowych, metal., papier, tektura i pojemniki na odpady pozostałe po segregacji,</w:t>
      </w:r>
    </w:p>
    <w:p w:rsidR="002E2068" w:rsidRDefault="0007340F">
      <w:pPr>
        <w:jc w:val="both"/>
      </w:pPr>
      <w:r>
        <w:rPr>
          <w:sz w:val="22"/>
          <w:szCs w:val="22"/>
          <w:lang w:eastAsia="pl-PL"/>
        </w:rPr>
        <w:t>b) wyposażenie  punktów gromadzenia odpadów przy blokach wielorodzinnych w oddzielne pojemniki na odpady zbierane w sposób selektywny tj. tworzywa sztuczne, opakowania wielomateriałowe, papier, tektura, metal oraz szkło i pojemniki na odpady pozostałe po segregacji.</w:t>
      </w:r>
    </w:p>
    <w:p w:rsidR="002E2068" w:rsidRDefault="0007340F">
      <w:pPr>
        <w:jc w:val="both"/>
      </w:pPr>
      <w:r>
        <w:rPr>
          <w:sz w:val="22"/>
          <w:szCs w:val="22"/>
          <w:lang w:eastAsia="pl-PL"/>
        </w:rPr>
        <w:t xml:space="preserve">c) Ilość i pojemność urządzeń do gromadzenia odpadów pozostałych po segregacji, w które Wykonawca wyposaża zamieszkałe domy jednorodzinne, musi być dostosowana do liczby obsługiwanych mieszkańców: </w:t>
      </w:r>
    </w:p>
    <w:p w:rsidR="002E2068" w:rsidRDefault="0007340F">
      <w:pPr>
        <w:pStyle w:val="Default"/>
        <w:jc w:val="both"/>
      </w:pPr>
      <w:r>
        <w:rPr>
          <w:rFonts w:ascii="Times New Roman" w:hAnsi="Times New Roman" w:cs="Times New Roman"/>
          <w:sz w:val="22"/>
          <w:szCs w:val="22"/>
        </w:rPr>
        <w:t xml:space="preserve">- dla nieruchomości zamieszkałej przez 1-4 osoby – 120 l, </w:t>
      </w:r>
    </w:p>
    <w:p w:rsidR="002E2068" w:rsidRDefault="0007340F">
      <w:pPr>
        <w:pStyle w:val="Default"/>
        <w:jc w:val="both"/>
      </w:pPr>
      <w:r>
        <w:rPr>
          <w:rFonts w:ascii="Times New Roman" w:hAnsi="Times New Roman" w:cs="Times New Roman"/>
          <w:sz w:val="22"/>
          <w:szCs w:val="22"/>
        </w:rPr>
        <w:t xml:space="preserve">- dla nieruchomości zamieszkałej przez 5-12 osoby – 240 l, </w:t>
      </w:r>
    </w:p>
    <w:p w:rsidR="002E2068" w:rsidRDefault="0007340F">
      <w:pPr>
        <w:pStyle w:val="Default"/>
        <w:jc w:val="both"/>
      </w:pPr>
      <w:r>
        <w:rPr>
          <w:rFonts w:ascii="Times New Roman" w:hAnsi="Times New Roman" w:cs="Times New Roman"/>
          <w:sz w:val="22"/>
          <w:szCs w:val="22"/>
        </w:rPr>
        <w:t>- dla nieruchomości wielorodzinnej (bloki) – 1100 l, w ilość dostosowanej do liczby mieszkańców, tak aby zapewnić nieprzepełnianie pojemników</w:t>
      </w:r>
      <w:r>
        <w:rPr>
          <w:rFonts w:ascii="Times New Roman" w:hAnsi="Times New Roman" w:cs="Times New Roman"/>
          <w:sz w:val="22"/>
          <w:szCs w:val="22"/>
          <w:lang w:eastAsia="pl-PL"/>
        </w:rPr>
        <w:t>.</w:t>
      </w:r>
    </w:p>
    <w:p w:rsidR="002E2068" w:rsidRDefault="0007340F">
      <w:pPr>
        <w:jc w:val="both"/>
      </w:pPr>
      <w:r>
        <w:rPr>
          <w:sz w:val="22"/>
          <w:szCs w:val="22"/>
          <w:lang w:eastAsia="pl-PL"/>
        </w:rPr>
        <w:t xml:space="preserve">d) Ilość i pojemność urządzeń do gromadzenia odpadów szkła, tworzyw sztucznych, opakowań wielomateriałowych, papieru, tektury, metalu, w które Wykonawca wyposaża zamieszkałe nieruchomości, musi być dostosowana do liczby obsługiwanych mieszkańców, wynikającej                  z harmonogramu częstotliwości ich odbierania lub opróżniania przy założeniu </w:t>
      </w:r>
      <w:r>
        <w:rPr>
          <w:b/>
          <w:bCs/>
          <w:sz w:val="22"/>
          <w:szCs w:val="22"/>
          <w:lang w:eastAsia="pl-PL"/>
        </w:rPr>
        <w:t>braku limitu ilości odbieranych odpadów segregowanych szkła, tworzyw sztucznych, opakowań wielomateriałowych, papieru, tektury, metalu</w:t>
      </w:r>
      <w:r>
        <w:rPr>
          <w:sz w:val="22"/>
          <w:szCs w:val="22"/>
          <w:lang w:eastAsia="pl-PL"/>
        </w:rPr>
        <w:t xml:space="preserve">. </w:t>
      </w:r>
      <w:r>
        <w:rPr>
          <w:sz w:val="22"/>
          <w:szCs w:val="22"/>
        </w:rPr>
        <w:t>Wykonawca dostarcza właścicielom nieruchomości przy każdym odbiorze odpadów selektywnie zebranych worki na tworzywa sztuczne, szkło,</w:t>
      </w:r>
      <w:r>
        <w:rPr>
          <w:sz w:val="22"/>
          <w:szCs w:val="22"/>
          <w:lang w:eastAsia="pl-PL"/>
        </w:rPr>
        <w:t xml:space="preserve"> opakowania wielomateriałowe, papier, tekturę, metalu </w:t>
      </w:r>
      <w:r>
        <w:rPr>
          <w:sz w:val="22"/>
          <w:szCs w:val="22"/>
        </w:rPr>
        <w:t xml:space="preserve">w ilości równej liczbie wystawionych w dniu odbioru zapełnionych worków na poszczególne frakcje odpadów. W terminie do 14 dni od podpisania umowy. Wykonawca dostarczy właścicielom nieruchomości worki żółte  na tworzywa sztuczne,  </w:t>
      </w:r>
      <w:r>
        <w:rPr>
          <w:sz w:val="22"/>
          <w:szCs w:val="22"/>
          <w:lang w:eastAsia="pl-PL"/>
        </w:rPr>
        <w:lastRenderedPageBreak/>
        <w:t>opakowania wielomateriałowe,</w:t>
      </w:r>
      <w:r>
        <w:rPr>
          <w:sz w:val="22"/>
          <w:szCs w:val="22"/>
        </w:rPr>
        <w:t xml:space="preserve"> metal, papier, tekturę oraz worki zielone na szkło w ilości po 2 sztuki na odpady każdej frakcji.</w:t>
      </w:r>
    </w:p>
    <w:p w:rsidR="002E2068" w:rsidRDefault="0007340F">
      <w:pPr>
        <w:tabs>
          <w:tab w:val="left" w:pos="1134"/>
        </w:tabs>
        <w:jc w:val="both"/>
      </w:pPr>
      <w:r>
        <w:rPr>
          <w:sz w:val="22"/>
          <w:szCs w:val="22"/>
          <w:lang w:eastAsia="pl-PL"/>
        </w:rPr>
        <w:t>e) Wykonawca zobowiązany jest do dostosowania ilości i pojemności urządzeń do gromadzenia odpadów w terminie do 14 dni od zgłoszenia w formie pisemnej zapotrzebowania przez Zamawiającego.</w:t>
      </w:r>
    </w:p>
    <w:p w:rsidR="002E2068" w:rsidRDefault="0007340F">
      <w:pPr>
        <w:tabs>
          <w:tab w:val="left" w:pos="1134"/>
        </w:tabs>
        <w:jc w:val="both"/>
      </w:pPr>
      <w:r>
        <w:rPr>
          <w:sz w:val="22"/>
          <w:szCs w:val="22"/>
          <w:lang w:eastAsia="pl-PL"/>
        </w:rPr>
        <w:t xml:space="preserve">f) Wykonawca jest zobowiązany wyposażyć punkty zbiórki odpadów komunalnych nieruchomości wielorodzinnych (bloki) oraz domów jednorodzinnych w kontenery, worki i pojemniki, stanowiące własność Wykonawcy w terminie do 14 dni od podpisania umowy (nie później niż do 01.01.2016r.). Zamawiający przekaże Wykonawcy w przewidywanym terminie do 7 dni od podpisania umowy (utworzony na podstawie zebranych deklaracji) wykaz adresów nieruchomości objętych zamówieniem, które należy wyposażyć w kontenery, worki i pojemniki. </w:t>
      </w:r>
    </w:p>
    <w:p w:rsidR="002E2068" w:rsidRDefault="0007340F">
      <w:pPr>
        <w:tabs>
          <w:tab w:val="left" w:pos="1134"/>
        </w:tabs>
        <w:jc w:val="both"/>
      </w:pPr>
      <w:r>
        <w:rPr>
          <w:sz w:val="22"/>
          <w:szCs w:val="22"/>
          <w:lang w:eastAsia="pl-PL"/>
        </w:rPr>
        <w:t>g) Wykonawca jest zobowiązany do naprawy lub wymiany uszkodzonych z winy Wykonawcy lub           w wyniku typowej eksploatacji kontenerów i pojemników na odpady na własny koszt w terminie do 14 dni od zgłoszenia tego faktu w formie pisemnej przez Zamawiającego.</w:t>
      </w:r>
    </w:p>
    <w:p w:rsidR="002E2068" w:rsidRDefault="002E2068">
      <w:pPr>
        <w:jc w:val="both"/>
      </w:pPr>
    </w:p>
    <w:p w:rsidR="002E2068" w:rsidRDefault="0007340F">
      <w:pPr>
        <w:jc w:val="both"/>
      </w:pPr>
      <w:r>
        <w:rPr>
          <w:sz w:val="22"/>
          <w:szCs w:val="22"/>
          <w:lang w:eastAsia="pl-PL"/>
        </w:rPr>
        <w:t>3) Zasady odbioru odpadów komunalnych zmieszanych i zbieranych w sposób selektywny określonych w pkt. 1, będą realizowane zgodnie ze sporządzonym przez Wykonawcę harmonogramem,  w następujący sposób:</w:t>
      </w:r>
    </w:p>
    <w:p w:rsidR="002E2068" w:rsidRDefault="0007340F">
      <w:pPr>
        <w:pStyle w:val="Akapitzlist"/>
        <w:tabs>
          <w:tab w:val="left" w:pos="1418"/>
        </w:tabs>
        <w:ind w:left="0"/>
        <w:jc w:val="both"/>
      </w:pPr>
      <w:r>
        <w:rPr>
          <w:sz w:val="22"/>
          <w:szCs w:val="22"/>
        </w:rPr>
        <w:t>a) nie rzadziej niż raz na 4 tygodnie zarówno dla budynków jednorodzinnych i wielorodzinnych</w:t>
      </w:r>
    </w:p>
    <w:p w:rsidR="002E2068" w:rsidRDefault="0007340F">
      <w:pPr>
        <w:tabs>
          <w:tab w:val="left" w:pos="1134"/>
        </w:tabs>
        <w:jc w:val="both"/>
      </w:pPr>
      <w:r>
        <w:rPr>
          <w:sz w:val="22"/>
          <w:szCs w:val="22"/>
        </w:rPr>
        <w:t xml:space="preserve">b) odpady wielkogabarytowe, zużyty sprzęt elektryczny i elektroniczny oraz zużyte opony,                   z zabudowy jednorodzinnej i zabudowy wielorodzinnej (bloki) z nieruchomości zamieszkałych odbierane będą w nielimitowanych ilościach w formie wystawki </w:t>
      </w:r>
      <w:r>
        <w:rPr>
          <w:color w:val="000000"/>
          <w:sz w:val="22"/>
          <w:szCs w:val="22"/>
        </w:rPr>
        <w:t xml:space="preserve">1 </w:t>
      </w:r>
      <w:r>
        <w:rPr>
          <w:sz w:val="22"/>
          <w:szCs w:val="22"/>
        </w:rPr>
        <w:t>raz w roku (mieszkańcy wystawiają odpady przed posesję),</w:t>
      </w:r>
    </w:p>
    <w:p w:rsidR="002E2068" w:rsidRDefault="0007340F">
      <w:pPr>
        <w:tabs>
          <w:tab w:val="left" w:pos="1134"/>
        </w:tabs>
        <w:jc w:val="both"/>
      </w:pPr>
      <w:r>
        <w:rPr>
          <w:sz w:val="22"/>
          <w:szCs w:val="22"/>
          <w:lang w:eastAsia="pl-PL"/>
        </w:rPr>
        <w:t>c) zgromadzone w pojemnikach odpady pozostałe po segregacji wytworzone ponad przyjęty limit – 1525 pojemników, zgodnie z zapotrzebowaniem zgłoszonym przez Zamawiającego.</w:t>
      </w:r>
    </w:p>
    <w:p w:rsidR="002E2068" w:rsidRDefault="0007340F">
      <w:pPr>
        <w:tabs>
          <w:tab w:val="left" w:pos="1134"/>
        </w:tabs>
        <w:jc w:val="both"/>
        <w:rPr>
          <w:color w:val="FF0000"/>
          <w:sz w:val="22"/>
          <w:szCs w:val="22"/>
          <w:lang w:eastAsia="pl-PL"/>
        </w:rPr>
      </w:pPr>
      <w:r>
        <w:rPr>
          <w:sz w:val="22"/>
          <w:szCs w:val="22"/>
          <w:lang w:eastAsia="pl-PL"/>
        </w:rPr>
        <w:t>d)</w:t>
      </w:r>
      <w:r>
        <w:rPr>
          <w:color w:val="FF0000"/>
          <w:sz w:val="22"/>
          <w:szCs w:val="22"/>
          <w:lang w:eastAsia="pl-PL"/>
        </w:rPr>
        <w:t xml:space="preserve"> </w:t>
      </w:r>
      <w:r>
        <w:rPr>
          <w:color w:val="000000"/>
          <w:spacing w:val="-1"/>
          <w:sz w:val="22"/>
          <w:szCs w:val="22"/>
        </w:rPr>
        <w:t xml:space="preserve">Gminny Punkt Selektywnego Zbierania Odpadów Komunalnych </w:t>
      </w:r>
      <w:r>
        <w:rPr>
          <w:sz w:val="22"/>
          <w:szCs w:val="22"/>
          <w:lang w:eastAsia="pl-PL"/>
        </w:rPr>
        <w:t xml:space="preserve">- </w:t>
      </w:r>
      <w:r>
        <w:rPr>
          <w:color w:val="000000"/>
          <w:spacing w:val="-1"/>
          <w:sz w:val="22"/>
          <w:szCs w:val="22"/>
        </w:rPr>
        <w:t>po telefonicznym zgłoszeniu potrzeby odbioru odpadów przez Zamawiającego</w:t>
      </w:r>
    </w:p>
    <w:p w:rsidR="002E2068" w:rsidRDefault="002E2068">
      <w:pPr>
        <w:jc w:val="both"/>
      </w:pPr>
    </w:p>
    <w:p w:rsidR="002E2068" w:rsidRDefault="0007340F">
      <w:pPr>
        <w:jc w:val="both"/>
      </w:pPr>
      <w:r>
        <w:rPr>
          <w:sz w:val="22"/>
          <w:szCs w:val="22"/>
        </w:rPr>
        <w:t>4. 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odpady komunalne. Nie należy uznać za brak segregacji przypadku pojawienia się pojedynczych odpadów, które powinny być selektywnie wyłączone z odpadów zmieszanych, np. 1 butelka, gazeta, itp.</w:t>
      </w:r>
    </w:p>
    <w:p w:rsidR="002E2068" w:rsidRDefault="0007340F">
      <w:pPr>
        <w:jc w:val="both"/>
      </w:pPr>
      <w:r>
        <w:rPr>
          <w:sz w:val="22"/>
          <w:szCs w:val="22"/>
        </w:rPr>
        <w:t>Za spełnienie wymogów selektywnej zbiórki uznaje się sytuację, gdy w pojemniku na określoną frakcję znajduje się:</w:t>
      </w:r>
    </w:p>
    <w:p w:rsidR="002E2068" w:rsidRDefault="0007340F">
      <w:pPr>
        <w:tabs>
          <w:tab w:val="left" w:pos="1134"/>
        </w:tabs>
        <w:jc w:val="both"/>
      </w:pPr>
      <w:r>
        <w:rPr>
          <w:sz w:val="22"/>
          <w:szCs w:val="22"/>
        </w:rPr>
        <w:t>a) w zabudowie wielorodzinnej (bloki) nie mniej niż 80% objętości frakcji, dla której przeznaczony jest dany rodzaj pojemnika oraz w przypadku odpadów pozostałych po segregacji nie więcej niż 20% odpadów wobec których istnieje obowiązek selektywnej zbiórki,</w:t>
      </w:r>
    </w:p>
    <w:p w:rsidR="002E2068" w:rsidRDefault="0007340F">
      <w:pPr>
        <w:tabs>
          <w:tab w:val="left" w:pos="1134"/>
        </w:tabs>
        <w:jc w:val="both"/>
      </w:pPr>
      <w:r>
        <w:rPr>
          <w:sz w:val="22"/>
          <w:szCs w:val="22"/>
        </w:rPr>
        <w:t>b) w zabudowie jednorodzinnej nie mniej niż 95% objętości frakcji, dla której przeznaczony jest dany rodzaj pojemnika oraz w przypadku odpadów pozostałych po segregacji nie więcej niż 5% odpadów wobec których istnieje obowiązek selektywnej zbiórki.</w:t>
      </w:r>
    </w:p>
    <w:p w:rsidR="002E2068" w:rsidRDefault="002E2068">
      <w:pPr>
        <w:tabs>
          <w:tab w:val="left" w:pos="1134"/>
        </w:tabs>
        <w:jc w:val="both"/>
      </w:pPr>
    </w:p>
    <w:p w:rsidR="002E2068" w:rsidRDefault="0007340F">
      <w:pPr>
        <w:tabs>
          <w:tab w:val="left" w:pos="1134"/>
        </w:tabs>
        <w:jc w:val="both"/>
        <w:rPr>
          <w:sz w:val="22"/>
          <w:szCs w:val="22"/>
        </w:rPr>
      </w:pPr>
      <w:r>
        <w:rPr>
          <w:sz w:val="22"/>
          <w:szCs w:val="22"/>
        </w:rPr>
        <w:t>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 fotografia nieruchomości i protokół z zaistnienia takiego zdarzenia. Z dokumentacji musi jednoznacznie wynikać, jakiej dotyczy nieruchomości,           w jakim dniu i o jakiej godzinie doszło do ustalenia ww. zdarzenia.</w:t>
      </w:r>
    </w:p>
    <w:p w:rsidR="002E2068" w:rsidRDefault="002E2068"/>
    <w:p w:rsidR="002E2068" w:rsidRDefault="0007340F">
      <w:r>
        <w:rPr>
          <w:sz w:val="22"/>
          <w:szCs w:val="22"/>
        </w:rPr>
        <w:t>5. Wykonawca jest zobowiązany:</w:t>
      </w:r>
    </w:p>
    <w:p w:rsidR="002E2068" w:rsidRDefault="0007340F">
      <w:r>
        <w:rPr>
          <w:sz w:val="22"/>
          <w:szCs w:val="22"/>
        </w:rPr>
        <w:t xml:space="preserve">a) przedstawić do zatwierdzenia Zamawiającemu projekt harmonogramu wywozu odpadów w roku 2016, nie później niż w ciągu 14 dni od podpisania umowy. </w:t>
      </w:r>
    </w:p>
    <w:p w:rsidR="002E2068" w:rsidRDefault="0007340F">
      <w:r>
        <w:rPr>
          <w:sz w:val="22"/>
          <w:szCs w:val="22"/>
        </w:rPr>
        <w:t>Harmonogramy wywozu odpadów na następne lata Wykonawca przedstawi:</w:t>
      </w:r>
    </w:p>
    <w:p w:rsidR="002E2068" w:rsidRDefault="0007340F">
      <w:pPr>
        <w:tabs>
          <w:tab w:val="left" w:pos="0"/>
          <w:tab w:val="left" w:pos="1134"/>
        </w:tabs>
        <w:jc w:val="both"/>
      </w:pPr>
      <w:r>
        <w:rPr>
          <w:sz w:val="22"/>
          <w:szCs w:val="22"/>
        </w:rPr>
        <w:lastRenderedPageBreak/>
        <w:t>- do 1 grudnia 2016r. - harmonogram na rok 2017</w:t>
      </w:r>
    </w:p>
    <w:p w:rsidR="002E2068" w:rsidRDefault="0007340F">
      <w:pPr>
        <w:tabs>
          <w:tab w:val="left" w:pos="0"/>
          <w:tab w:val="left" w:pos="1134"/>
        </w:tabs>
        <w:jc w:val="both"/>
      </w:pPr>
      <w:r>
        <w:rPr>
          <w:sz w:val="22"/>
          <w:szCs w:val="22"/>
        </w:rPr>
        <w:t>- do 1 grudnia 2017 r.- harmonogram na rok 2018</w:t>
      </w:r>
    </w:p>
    <w:p w:rsidR="002E2068" w:rsidRDefault="002E2068">
      <w:pPr>
        <w:tabs>
          <w:tab w:val="left" w:pos="0"/>
          <w:tab w:val="left" w:pos="1134"/>
        </w:tabs>
        <w:jc w:val="both"/>
      </w:pPr>
    </w:p>
    <w:p w:rsidR="002E2068" w:rsidRDefault="0007340F">
      <w:pPr>
        <w:tabs>
          <w:tab w:val="left" w:pos="0"/>
          <w:tab w:val="left" w:pos="1134"/>
        </w:tabs>
        <w:jc w:val="both"/>
      </w:pPr>
      <w:r>
        <w:rPr>
          <w:sz w:val="22"/>
          <w:szCs w:val="22"/>
        </w:rPr>
        <w:t>Wszelkie zmiany harmonogramu wymagają formy pisemnej, za wyjątkiem zmian jednorazowych wynikających z nadzwyczajnych sytuacji, np. powódź, gwałtowne opady śniegu, nieprzejezdna droga, itp. We wszystkich przypadkach zmiana harmonogramu nastąpi po uzgodnieniu między stronami. Zmiana harmonogramu nie stanowi zmiany umowy.</w:t>
      </w:r>
    </w:p>
    <w:p w:rsidR="002E2068" w:rsidRDefault="0007340F">
      <w:pPr>
        <w:tabs>
          <w:tab w:val="left" w:pos="0"/>
          <w:tab w:val="left" w:pos="1134"/>
        </w:tabs>
        <w:jc w:val="both"/>
      </w:pPr>
      <w:r>
        <w:rPr>
          <w:sz w:val="22"/>
          <w:szCs w:val="22"/>
        </w:rPr>
        <w:t>b) określić w harmonogramie godziny, w jakich może się odbywać odbiór z terenu nieruchomości zamieszkałych;</w:t>
      </w:r>
    </w:p>
    <w:p w:rsidR="002E2068" w:rsidRDefault="0007340F">
      <w:pPr>
        <w:tabs>
          <w:tab w:val="left" w:pos="0"/>
          <w:tab w:val="left" w:pos="1134"/>
        </w:tabs>
        <w:jc w:val="both"/>
      </w:pPr>
      <w:r>
        <w:rPr>
          <w:sz w:val="22"/>
          <w:szCs w:val="22"/>
        </w:rPr>
        <w:t>c) przygotować kalendarz z harmonogramem odbioru odpadów, który Wykonawca dostarczy na posesje objęte systemem.</w:t>
      </w:r>
    </w:p>
    <w:p w:rsidR="002E2068" w:rsidRDefault="002E2068"/>
    <w:p w:rsidR="002E2068" w:rsidRDefault="0007340F">
      <w:r>
        <w:rPr>
          <w:sz w:val="22"/>
          <w:szCs w:val="22"/>
          <w:lang w:eastAsia="pl-PL"/>
        </w:rPr>
        <w:t>6. Transport i przekazywanie odpadów:</w:t>
      </w:r>
    </w:p>
    <w:p w:rsidR="002E2068" w:rsidRDefault="002E2068">
      <w:pPr>
        <w:tabs>
          <w:tab w:val="left" w:pos="1134"/>
        </w:tabs>
        <w:jc w:val="both"/>
      </w:pPr>
    </w:p>
    <w:p w:rsidR="002E2068" w:rsidRDefault="0007340F">
      <w:pPr>
        <w:tabs>
          <w:tab w:val="left" w:pos="1134"/>
        </w:tabs>
        <w:jc w:val="both"/>
      </w:pPr>
      <w:r>
        <w:rPr>
          <w:sz w:val="22"/>
          <w:szCs w:val="22"/>
          <w:lang w:eastAsia="pl-PL"/>
        </w:rPr>
        <w:t xml:space="preserve">a) selektywnie zebranych odpadów komunalnych do instalacji odzysku i unieszkodliwiania odpadów odbywać się będzie </w:t>
      </w:r>
      <w:r>
        <w:rPr>
          <w:b/>
          <w:bCs/>
          <w:sz w:val="22"/>
          <w:szCs w:val="22"/>
          <w:lang w:eastAsia="pl-PL"/>
        </w:rPr>
        <w:t>na podstawie posiadanej przez Wykonawcę umowy</w:t>
      </w:r>
      <w:r>
        <w:rPr>
          <w:sz w:val="22"/>
          <w:szCs w:val="22"/>
          <w:lang w:eastAsia="pl-PL"/>
        </w:rPr>
        <w:t xml:space="preserve"> odbioru odpadów wytwarzanych w Gminie Gołcza z selektywnej zbiórki przez instalacje odzysku i unieszkodliwiana odpadów przez cały okres obowiązywania niniejszego zamówienia,</w:t>
      </w:r>
    </w:p>
    <w:p w:rsidR="002E2068" w:rsidRDefault="0007340F">
      <w:pPr>
        <w:tabs>
          <w:tab w:val="left" w:pos="1134"/>
        </w:tabs>
        <w:jc w:val="both"/>
      </w:pPr>
      <w:r>
        <w:rPr>
          <w:sz w:val="22"/>
          <w:szCs w:val="22"/>
          <w:lang w:eastAsia="pl-PL"/>
        </w:rPr>
        <w:t xml:space="preserve">b) zmieszanych odpadów komunalnych (odpadów komunalnych pozostałych po segregacji), odpadów zielonych oraz pozostałości z sortowania odpadów komunalnych przeznaczonych do składowania do istniejących regionalnych instalacji do przetwarzania odpadów komunalnych zgodnie z Planem Gospodarki Odpadami dla Województwa Małopolskiego oraz ustawą o utrzymaniu czystości                 i porządku w gminach, odbywać się będzie </w:t>
      </w:r>
      <w:r>
        <w:rPr>
          <w:b/>
          <w:bCs/>
          <w:sz w:val="22"/>
          <w:szCs w:val="22"/>
          <w:lang w:eastAsia="pl-PL"/>
        </w:rPr>
        <w:t>na podstawie posiadanej przez Wykonawcę umowy</w:t>
      </w:r>
      <w:r>
        <w:rPr>
          <w:sz w:val="22"/>
          <w:szCs w:val="22"/>
          <w:lang w:eastAsia="pl-PL"/>
        </w:rPr>
        <w:t xml:space="preserve">       z regionalną instalacją do przetwarzania odpadów komunalnych na zagospodarowanie zmieszanych odpadów komunalnych (odpadów komunalnych pozostałych po segregacji), odpadów zielonych lub pozostałości z sortowania odpadów komunalnych przeznaczonych do składowania lub dysponowanie regionalną instalacją do przetwarzania odpadów komunalnych przez cały okres obowiązywania niniejszego zamówienia.</w:t>
      </w:r>
    </w:p>
    <w:p w:rsidR="002E2068" w:rsidRDefault="002E2068">
      <w:pPr>
        <w:pStyle w:val="Style7"/>
        <w:widowControl/>
        <w:tabs>
          <w:tab w:val="left" w:pos="567"/>
        </w:tabs>
        <w:ind w:firstLine="0"/>
      </w:pPr>
    </w:p>
    <w:p w:rsidR="002E2068" w:rsidRDefault="0007340F">
      <w:pPr>
        <w:pStyle w:val="Style7"/>
        <w:widowControl/>
        <w:tabs>
          <w:tab w:val="left" w:pos="567"/>
        </w:tabs>
        <w:ind w:firstLine="0"/>
      </w:pPr>
      <w:r>
        <w:rPr>
          <w:rStyle w:val="FontStyle35"/>
          <w:rFonts w:eastAsia="SimSun"/>
          <w:sz w:val="22"/>
          <w:szCs w:val="22"/>
        </w:rPr>
        <w:t>7. Odzysk lub unieszkodliwianie zebranych odpadów komunalnych odbywać się będzie zgodnie              z ustawą o odpadach oraz ustawą o utrzymaniu czystości i porządku w gminach:</w:t>
      </w:r>
    </w:p>
    <w:p w:rsidR="002E2068" w:rsidRDefault="0007340F">
      <w:pPr>
        <w:pStyle w:val="Tretekstu"/>
        <w:tabs>
          <w:tab w:val="left" w:pos="284"/>
          <w:tab w:val="left" w:pos="1134"/>
        </w:tabs>
        <w:jc w:val="both"/>
      </w:pPr>
      <w:r>
        <w:t>- przekazywania zmieszanych odpadów komunalnych, odpadów zielonych oraz pozostałości    z sortowania odpadów komunalnych, odebranych od właścicieli nieruchomości położonych na terenie Gminy Gołcza do regionalnej instalacji przetwarzania odpadów komunalnych lub, w szczególnych przypadkach przewidzianych obowiązującymi przepisami prawa, do instalacji przewidzianych do zastępczej obsługi regionu, wskazanych w uchwale w sprawie wykonania Wojewódzkiego Planu Gospodarki Odpadami.</w:t>
      </w:r>
    </w:p>
    <w:p w:rsidR="002E2068" w:rsidRDefault="0007340F">
      <w:pPr>
        <w:pStyle w:val="Tretekstu"/>
        <w:shd w:val="clear" w:color="000000" w:fill="FFFFFF"/>
        <w:jc w:val="both"/>
      </w:pPr>
      <w:r>
        <w:t>a) Wykonawca jest zobowiązany do uzyskania w danym roku kalendarzowym  następujących poziomów recyklingu i przygotowania do ponownego użycia łącznie papieru, metalu, tworzywa sztucznego i szkła:</w:t>
      </w:r>
    </w:p>
    <w:p w:rsidR="002E2068" w:rsidRDefault="0007340F">
      <w:pPr>
        <w:pStyle w:val="Tretekstu"/>
        <w:shd w:val="clear" w:color="000000" w:fill="FFFFFF"/>
        <w:jc w:val="both"/>
      </w:pPr>
      <w:r>
        <w:t>18% - w 2016r.</w:t>
      </w:r>
    </w:p>
    <w:p w:rsidR="002E2068" w:rsidRDefault="0007340F">
      <w:pPr>
        <w:pStyle w:val="Tretekstu"/>
        <w:shd w:val="clear" w:color="000000" w:fill="FFFFFF"/>
        <w:jc w:val="both"/>
      </w:pPr>
      <w:r>
        <w:t>20% - w 2017r.</w:t>
      </w:r>
    </w:p>
    <w:p w:rsidR="002E2068" w:rsidRDefault="0007340F">
      <w:pPr>
        <w:pStyle w:val="Tretekstu"/>
        <w:shd w:val="clear" w:color="000000" w:fill="FFFFFF"/>
        <w:jc w:val="both"/>
      </w:pPr>
      <w:r>
        <w:t>30% - w 2018r.</w:t>
      </w:r>
    </w:p>
    <w:p w:rsidR="002E2068" w:rsidRDefault="0007340F">
      <w:pPr>
        <w:pStyle w:val="Tretekstu"/>
        <w:shd w:val="clear" w:color="000000" w:fill="FFFFFF"/>
        <w:jc w:val="both"/>
      </w:pPr>
      <w:r>
        <w:t>b)nie przekroczenia dopuszczalnego poziomu masy odpadów komunalnych ulegających biodegradacji przekazywanych do składowania, tj. poziomu:</w:t>
      </w:r>
    </w:p>
    <w:p w:rsidR="002E2068" w:rsidRDefault="0007340F">
      <w:pPr>
        <w:pStyle w:val="Tretekstu"/>
        <w:shd w:val="clear" w:color="000000" w:fill="FFFFFF"/>
        <w:jc w:val="both"/>
      </w:pPr>
      <w:r>
        <w:t>45% - 2016r.</w:t>
      </w:r>
    </w:p>
    <w:p w:rsidR="002E2068" w:rsidRDefault="0007340F">
      <w:pPr>
        <w:pStyle w:val="Tretekstu"/>
        <w:shd w:val="clear" w:color="000000" w:fill="FFFFFF"/>
        <w:jc w:val="both"/>
      </w:pPr>
      <w:r>
        <w:lastRenderedPageBreak/>
        <w:t>45% - 2017r.</w:t>
      </w:r>
    </w:p>
    <w:p w:rsidR="002E2068" w:rsidRDefault="0007340F">
      <w:pPr>
        <w:pStyle w:val="Tretekstu"/>
        <w:shd w:val="clear" w:color="000000" w:fill="FFFFFF"/>
        <w:jc w:val="both"/>
      </w:pPr>
      <w:r>
        <w:t>40% - 2018r.</w:t>
      </w:r>
    </w:p>
    <w:p w:rsidR="002E2068" w:rsidRDefault="0007340F">
      <w:pPr>
        <w:pStyle w:val="Tretekstu"/>
        <w:shd w:val="clear" w:color="000000" w:fill="FFFFFF"/>
        <w:jc w:val="both"/>
      </w:pPr>
      <w:r>
        <w:t>w stosunku do masy odpadów wytworzonych w 1995r.na terenie Gminy Gołcza.</w:t>
      </w:r>
    </w:p>
    <w:p w:rsidR="002E2068" w:rsidRDefault="0007340F">
      <w:pPr>
        <w:pStyle w:val="Tretekstu"/>
        <w:shd w:val="clear" w:color="000000" w:fill="FFFFFF"/>
        <w:jc w:val="both"/>
      </w:pPr>
      <w:r>
        <w:t>- wykazania stopnia osiągnięcia każdego z powyższych poziomów:</w:t>
      </w:r>
    </w:p>
    <w:p w:rsidR="002E2068" w:rsidRDefault="0007340F">
      <w:pPr>
        <w:pStyle w:val="Tretekstu"/>
        <w:shd w:val="clear" w:color="000000" w:fill="FFFFFF"/>
        <w:jc w:val="both"/>
      </w:pPr>
      <w:r>
        <w:t>- za rok 2016 do 31 stycznia 2017r.</w:t>
      </w:r>
    </w:p>
    <w:p w:rsidR="002E2068" w:rsidRDefault="0007340F">
      <w:pPr>
        <w:pStyle w:val="Tretekstu"/>
        <w:shd w:val="clear" w:color="000000" w:fill="FFFFFF"/>
        <w:jc w:val="both"/>
      </w:pPr>
      <w:r>
        <w:t>- za rok 2017 do 31 stycznia 2018r.</w:t>
      </w:r>
    </w:p>
    <w:p w:rsidR="002E2068" w:rsidRDefault="0007340F">
      <w:pPr>
        <w:pStyle w:val="Tretekstu"/>
        <w:shd w:val="clear" w:color="000000" w:fill="FFFFFF"/>
        <w:jc w:val="both"/>
      </w:pPr>
      <w:r>
        <w:t>- za rok 2018 do 31 stycznia 2019r</w:t>
      </w:r>
    </w:p>
    <w:p w:rsidR="002E2068" w:rsidRDefault="0007340F">
      <w:pPr>
        <w:pStyle w:val="Tretekstu"/>
        <w:shd w:val="clear" w:color="000000" w:fill="FFFFFF"/>
        <w:jc w:val="both"/>
      </w:pPr>
      <w:r>
        <w:t>c) uzyskania następujących poziomów recyklingu, przygotowania do ponownego użycia           i odzysku innymi metodami innych niż niebezpieczne odpadów budowlanych                             i rozbiórkowych;</w:t>
      </w:r>
    </w:p>
    <w:p w:rsidR="002E2068" w:rsidRDefault="0007340F">
      <w:pPr>
        <w:pStyle w:val="Tretekstu"/>
        <w:shd w:val="clear" w:color="000000" w:fill="FFFFFF"/>
        <w:jc w:val="both"/>
      </w:pPr>
      <w:r>
        <w:t>42% - 2016r.</w:t>
      </w:r>
    </w:p>
    <w:p w:rsidR="002E2068" w:rsidRDefault="0007340F">
      <w:pPr>
        <w:pStyle w:val="Tretekstu"/>
        <w:shd w:val="clear" w:color="000000" w:fill="FFFFFF"/>
        <w:jc w:val="both"/>
      </w:pPr>
      <w:r>
        <w:t>45% - 2017r.</w:t>
      </w:r>
    </w:p>
    <w:p w:rsidR="002E2068" w:rsidRDefault="0007340F">
      <w:pPr>
        <w:pStyle w:val="Tretekstu"/>
        <w:shd w:val="clear" w:color="000000" w:fill="FFFFFF"/>
        <w:jc w:val="both"/>
      </w:pPr>
      <w:r>
        <w:t>50% - 2018r.</w:t>
      </w:r>
    </w:p>
    <w:p w:rsidR="002E2068" w:rsidRDefault="002E2068">
      <w:pPr>
        <w:pStyle w:val="Style7"/>
        <w:widowControl/>
        <w:tabs>
          <w:tab w:val="left" w:pos="567"/>
        </w:tabs>
        <w:ind w:firstLine="0"/>
      </w:pPr>
    </w:p>
    <w:p w:rsidR="002E2068" w:rsidRDefault="0007340F">
      <w:pPr>
        <w:pStyle w:val="Style7"/>
        <w:widowControl/>
        <w:tabs>
          <w:tab w:val="left" w:pos="567"/>
        </w:tabs>
        <w:ind w:firstLine="0"/>
      </w:pPr>
      <w:r>
        <w:rPr>
          <w:rStyle w:val="FontStyle35"/>
          <w:rFonts w:eastAsia="SimSun"/>
          <w:sz w:val="22"/>
          <w:szCs w:val="22"/>
        </w:rPr>
        <w:t>8.Bieżące prowadzenie ilościowej i jakościowej ewidencji odpadów zgodnie z przepisami ustawy        o odpadach oraz ustawy o utrzymaniu czystości i porządku w gminach.</w:t>
      </w:r>
    </w:p>
    <w:p w:rsidR="002E2068" w:rsidRDefault="002E2068">
      <w:pPr>
        <w:pStyle w:val="Style7"/>
        <w:widowControl/>
        <w:tabs>
          <w:tab w:val="left" w:pos="0"/>
          <w:tab w:val="left" w:pos="567"/>
        </w:tabs>
        <w:ind w:firstLine="0"/>
      </w:pPr>
    </w:p>
    <w:p w:rsidR="002E2068" w:rsidRDefault="0007340F">
      <w:pPr>
        <w:pStyle w:val="Style7"/>
        <w:widowControl/>
        <w:tabs>
          <w:tab w:val="left" w:pos="0"/>
          <w:tab w:val="left" w:pos="567"/>
        </w:tabs>
        <w:ind w:firstLine="0"/>
      </w:pPr>
      <w:r>
        <w:rPr>
          <w:rStyle w:val="FontStyle35"/>
          <w:rFonts w:eastAsia="SimSun"/>
          <w:sz w:val="22"/>
          <w:szCs w:val="22"/>
        </w:rPr>
        <w:t xml:space="preserve">9.Przekazywanie Zamawiającemu, do 5 dnia każdego miesiąca raportów miesięcznych za poprzedni miesiąc dotyczących odbioru, transportu i zagospodarowania odpadów. </w:t>
      </w:r>
    </w:p>
    <w:p w:rsidR="002E2068" w:rsidRDefault="0007340F">
      <w:pPr>
        <w:pStyle w:val="Tretekstu"/>
      </w:pPr>
      <w:r>
        <w:t>Powyższy raport powinien zawierać;</w:t>
      </w:r>
    </w:p>
    <w:p w:rsidR="002E2068" w:rsidRDefault="0007340F">
      <w:pPr>
        <w:pStyle w:val="Tretekstu"/>
        <w:shd w:val="clear" w:color="000000" w:fill="FFFFFF"/>
        <w:jc w:val="both"/>
      </w:pPr>
      <w:r>
        <w:t xml:space="preserve">- karty przekazania odpadów, </w:t>
      </w:r>
    </w:p>
    <w:p w:rsidR="002E2068" w:rsidRDefault="0007340F">
      <w:pPr>
        <w:pStyle w:val="Tretekstu"/>
        <w:shd w:val="clear" w:color="000000" w:fill="FFFFFF"/>
        <w:jc w:val="both"/>
      </w:pPr>
      <w:r>
        <w:t>- ilość zebranych odpadów w podziale na frakcje,</w:t>
      </w:r>
    </w:p>
    <w:p w:rsidR="002E2068" w:rsidRDefault="0007340F">
      <w:pPr>
        <w:pStyle w:val="Tretekstu"/>
        <w:shd w:val="clear" w:color="000000" w:fill="FFFFFF"/>
        <w:jc w:val="both"/>
      </w:pPr>
      <w:r>
        <w:t>- informacje o pojemnikach lub workach zawierających odpady niezgodne z ich przeznaczeniem, z podaniem lokalizacji nieruchomości oraz dokumentacją fotograficzną,</w:t>
      </w:r>
    </w:p>
    <w:p w:rsidR="002E2068" w:rsidRDefault="0007340F">
      <w:pPr>
        <w:pStyle w:val="Tretekstu"/>
        <w:shd w:val="clear" w:color="000000" w:fill="FFFFFF"/>
        <w:jc w:val="both"/>
      </w:pPr>
      <w:r>
        <w:t>- informacje o zniszczonych pojemnikach wymagających naprawy lub wymiany,</w:t>
      </w:r>
    </w:p>
    <w:p w:rsidR="002E2068" w:rsidRDefault="0007340F">
      <w:pPr>
        <w:pStyle w:val="Style7"/>
        <w:widowControl/>
        <w:shd w:val="clear" w:color="000000" w:fill="FFFFFF"/>
        <w:tabs>
          <w:tab w:val="left" w:pos="0"/>
          <w:tab w:val="left" w:pos="567"/>
        </w:tabs>
        <w:ind w:firstLine="0"/>
      </w:pPr>
      <w:r>
        <w:t>10. Przekazywanie Zamawiającemu, zgodnie a ustawą o utrzymaniu czystości i porządku w gminach, do końca miesiąca następującego po upływie półrocza pisemnych półrocznych sprawozdań.</w:t>
      </w:r>
    </w:p>
    <w:p w:rsidR="002E2068" w:rsidRDefault="002E2068">
      <w:pPr>
        <w:pStyle w:val="Tretekstu"/>
        <w:shd w:val="clear" w:color="000000" w:fill="FFFFFF"/>
        <w:jc w:val="both"/>
      </w:pPr>
    </w:p>
    <w:p w:rsidR="002E2068" w:rsidRDefault="0007340F">
      <w:pPr>
        <w:pStyle w:val="Tretekstu"/>
        <w:shd w:val="clear" w:color="000000" w:fill="FFFFFF"/>
        <w:jc w:val="both"/>
      </w:pPr>
      <w:r>
        <w:t xml:space="preserve">11. Kontrolowanie właścicieli nieruchomości pod kątem wypełniania obowiązku w zakresie selektywnego zbierania odpadów komunalnych oraz niezwłoczne informowanie Zamawiającego o przypadkach niedopełniania przez właścicieli nieruchomości w/w obowiązku. W przypadku zaistnienia następującej sytuacji Wykonawca sporządza protokół wraz z dokumentacja fotograficzną, które stanowią dowód nie wywiązania się właściciela nieruchomości z obowiązku prowadzenia selektywnej zbiórki i przekazuje go w ciągu 72 godzin od momentu stwierdzenia naruszenia zasad selektywnej zbiórki odpadów. </w:t>
      </w:r>
    </w:p>
    <w:p w:rsidR="002E2068" w:rsidRDefault="0007340F">
      <w:pPr>
        <w:pStyle w:val="Tretekstu"/>
        <w:shd w:val="clear" w:color="000000" w:fill="FFFFFF"/>
        <w:jc w:val="both"/>
      </w:pPr>
      <w:r>
        <w:lastRenderedPageBreak/>
        <w:t>Zamawiający zastrzega sobie prawo do udziału w wybiórczej kontroli właścicieli nieruchomości w przedmiotowym zakresie. Zakres kontrolowanych właścicieli ustalany zostanie każdorazowo przy danym miesiącu odbioru odpadów komunalnych.</w:t>
      </w:r>
    </w:p>
    <w:p w:rsidR="002E2068" w:rsidRDefault="0007340F">
      <w:pPr>
        <w:pStyle w:val="Tretekstu"/>
        <w:shd w:val="clear" w:color="000000" w:fill="FFFFFF"/>
        <w:jc w:val="both"/>
      </w:pPr>
      <w:r>
        <w:t xml:space="preserve">12. Umożliwienie Zamawiającemu dokonanie kontroli w dowolnym dniu i o dowolnej godzinie w zakresie; pojazdów wykonawcy, instalacji przetwarzających odpady komunalne odbierane przez wykonawcę, bazy </w:t>
      </w:r>
      <w:proofErr w:type="spellStart"/>
      <w:r>
        <w:t>magazynowo-transportowej</w:t>
      </w:r>
      <w:proofErr w:type="spellEnd"/>
      <w:r>
        <w:t>.</w:t>
      </w:r>
    </w:p>
    <w:p w:rsidR="002E2068" w:rsidRDefault="0007340F">
      <w:pPr>
        <w:pStyle w:val="Tretekstu"/>
        <w:numPr>
          <w:ilvl w:val="0"/>
          <w:numId w:val="4"/>
        </w:numPr>
        <w:shd w:val="clear" w:color="000000" w:fill="FFFFFF"/>
        <w:jc w:val="both"/>
      </w:pPr>
      <w:r>
        <w:t xml:space="preserve">Kontrole, o których mowa powyżej, mogą dotyczyć zarówno dokumentów, jak             i fizycznego sprawdzenia zgodności informacji podanych w dokumentach ze stanem faktycznym (np. przegląd pojazdu przez Zamawiającego, wizyta Zamawiającego na instalacji i dokonanie pomiarów, wizyta Zamawiającego w bazie </w:t>
      </w:r>
      <w:proofErr w:type="spellStart"/>
      <w:r>
        <w:t>magazynowo-transportowej</w:t>
      </w:r>
      <w:proofErr w:type="spellEnd"/>
      <w:r>
        <w:t>).</w:t>
      </w:r>
    </w:p>
    <w:p w:rsidR="002E2068" w:rsidRDefault="0007340F">
      <w:pPr>
        <w:jc w:val="center"/>
      </w:pPr>
      <w:r>
        <w:rPr>
          <w:b/>
          <w:bCs/>
          <w:sz w:val="22"/>
          <w:szCs w:val="22"/>
          <w:lang w:eastAsia="pl-PL"/>
        </w:rPr>
        <w:t>§ 6</w:t>
      </w:r>
    </w:p>
    <w:p w:rsidR="002E2068" w:rsidRDefault="002E2068">
      <w:pPr>
        <w:pStyle w:val="Style7"/>
        <w:widowControl/>
        <w:tabs>
          <w:tab w:val="left" w:pos="284"/>
        </w:tabs>
        <w:ind w:firstLine="0"/>
        <w:jc w:val="left"/>
      </w:pPr>
    </w:p>
    <w:p w:rsidR="002E2068" w:rsidRDefault="0007340F">
      <w:pPr>
        <w:pStyle w:val="Style7"/>
        <w:widowControl/>
        <w:tabs>
          <w:tab w:val="left" w:pos="284"/>
        </w:tabs>
        <w:ind w:firstLine="0"/>
        <w:jc w:val="left"/>
      </w:pPr>
      <w:r>
        <w:rPr>
          <w:rStyle w:val="FontStyle35"/>
          <w:rFonts w:eastAsia="SimSun"/>
          <w:sz w:val="22"/>
          <w:szCs w:val="22"/>
        </w:rPr>
        <w:t>1. Dodatkowe obowiązki Wykonawcy w zakresie realizacji przedmiotu zamówienia:</w:t>
      </w:r>
    </w:p>
    <w:p w:rsidR="002E2068" w:rsidRDefault="002E2068">
      <w:pPr>
        <w:pStyle w:val="Style7"/>
        <w:widowControl/>
        <w:tabs>
          <w:tab w:val="left" w:pos="1134"/>
        </w:tabs>
        <w:ind w:firstLine="0"/>
      </w:pPr>
    </w:p>
    <w:p w:rsidR="002E2068" w:rsidRDefault="0007340F">
      <w:pPr>
        <w:pStyle w:val="Style7"/>
        <w:widowControl/>
        <w:tabs>
          <w:tab w:val="left" w:pos="1134"/>
        </w:tabs>
        <w:ind w:firstLine="0"/>
      </w:pPr>
      <w:r>
        <w:rPr>
          <w:rStyle w:val="FontStyle35"/>
          <w:rFonts w:eastAsia="SimSun"/>
          <w:sz w:val="22"/>
          <w:szCs w:val="22"/>
        </w:rPr>
        <w:t>a) porządkowanie terenu zanieczyszczonego odpadami i innymi zanieczyszczeniami wysypanymi         z pojemników, kontenerów, worków i pojazdów w trakcie realizacji usługi wywozu,</w:t>
      </w:r>
    </w:p>
    <w:p w:rsidR="002E2068" w:rsidRDefault="0007340F">
      <w:pPr>
        <w:pStyle w:val="Style7"/>
        <w:widowControl/>
        <w:tabs>
          <w:tab w:val="left" w:pos="1134"/>
        </w:tabs>
        <w:ind w:firstLine="0"/>
      </w:pPr>
      <w:r>
        <w:rPr>
          <w:rStyle w:val="FontStyle35"/>
          <w:rFonts w:eastAsia="SimSun"/>
          <w:sz w:val="22"/>
          <w:szCs w:val="22"/>
        </w:rPr>
        <w:t>b) zbieranie odpadów leżących luzem obok zapełnionych pojemników, kontenerów w osiedlach bloków wielorodzinnych i umieszczanie ich w pojemnikach niezwłocznie po ich opróżnieniu oraz doprowadzanie do porządku terenów przyległych, zanieczyszczonych na skutek przepełnienia wymienionych urządzeń, służących do gromadzenia odpadów,</w:t>
      </w:r>
    </w:p>
    <w:p w:rsidR="002E2068" w:rsidRDefault="0007340F">
      <w:pPr>
        <w:pStyle w:val="Style7"/>
        <w:widowControl/>
        <w:tabs>
          <w:tab w:val="left" w:pos="1134"/>
        </w:tabs>
        <w:ind w:firstLine="0"/>
      </w:pPr>
      <w:r>
        <w:rPr>
          <w:rStyle w:val="FontStyle35"/>
          <w:rFonts w:eastAsia="SimSun"/>
          <w:sz w:val="22"/>
          <w:szCs w:val="22"/>
        </w:rPr>
        <w:t>c) naprawa lub ponoszenie, według wyboru Zamawiającego, kosztów naprawy szkód wyrządzonych podczas wykonywania usługi wywozu odpadów komunalnych w Gminie Gołcza (uszkodzenia chodników, punktu do składowania odpadów, ogrodzeń, znaków drogowych itp.),</w:t>
      </w:r>
    </w:p>
    <w:p w:rsidR="002E2068" w:rsidRDefault="0007340F">
      <w:pPr>
        <w:pStyle w:val="Style7"/>
        <w:widowControl/>
        <w:tabs>
          <w:tab w:val="left" w:pos="1134"/>
        </w:tabs>
        <w:ind w:firstLine="0"/>
      </w:pPr>
      <w:r>
        <w:rPr>
          <w:rStyle w:val="FontStyle35"/>
          <w:rFonts w:eastAsia="SimSun"/>
          <w:sz w:val="22"/>
          <w:szCs w:val="22"/>
        </w:rPr>
        <w:t xml:space="preserve">d)odbiór i transport odpadów, również w przypadkach, kiedy dojazd do punktów zbiórki odpadów komunalnych bloków lub domów wielorodzinnych oraz posesji indywidualnych będzie znacznie utrudniony z powodu prowadzonych remontów dróg, dojazdów itp.; w takich przypadkach Wykonawcy nie przysługują roszczenia z tytułu wzrostu kosztów realizacji przedmiotu umowy, </w:t>
      </w:r>
    </w:p>
    <w:p w:rsidR="002E2068" w:rsidRDefault="002E2068">
      <w:pPr>
        <w:pStyle w:val="Style7"/>
        <w:widowControl/>
        <w:tabs>
          <w:tab w:val="left" w:pos="1134"/>
        </w:tabs>
        <w:ind w:firstLine="0"/>
      </w:pPr>
    </w:p>
    <w:p w:rsidR="002E2068" w:rsidRDefault="0007340F">
      <w:pPr>
        <w:pStyle w:val="Style7"/>
        <w:widowControl/>
        <w:tabs>
          <w:tab w:val="left" w:pos="1134"/>
        </w:tabs>
        <w:ind w:firstLine="0"/>
      </w:pPr>
      <w:r>
        <w:rPr>
          <w:rStyle w:val="FontStyle35"/>
          <w:rFonts w:eastAsia="SimSun"/>
          <w:sz w:val="22"/>
          <w:szCs w:val="22"/>
        </w:rPr>
        <w:t>e) prowadzenie kampanii informacyjnych (przez wywieszanie ogłoszeń, przygotowanie do zamieszczenia na stronach internetowych gminy itd.) o terminach i miejscach zbiórki odpadów wielkogabarytowych oraz o zmianach terminów wywozów wynikających z przypadających dni wolnych,</w:t>
      </w:r>
    </w:p>
    <w:p w:rsidR="002E2068" w:rsidRDefault="0007340F">
      <w:pPr>
        <w:pStyle w:val="Style7"/>
        <w:widowControl/>
        <w:tabs>
          <w:tab w:val="left" w:pos="1134"/>
        </w:tabs>
        <w:ind w:firstLine="0"/>
      </w:pPr>
      <w:r>
        <w:rPr>
          <w:rStyle w:val="FontStyle35"/>
          <w:rFonts w:eastAsia="SimSun"/>
          <w:sz w:val="22"/>
          <w:szCs w:val="22"/>
        </w:rPr>
        <w:t>f) uczestnictwo upoważnionego przedstawiciela Wykonawcy w naradach (posiedzeniach komisji Rady Gminy, innych naradach) prowadzonych przez Zamawiającego, na których omawiane będą zadania związane z realizacją przedmiotu umowy. Zaproszenia na narady będą przekazywane Wykonawcy       z wyprzedzeniem nie mniej niż 7 dni przed tymi naradami,</w:t>
      </w:r>
    </w:p>
    <w:p w:rsidR="002E2068" w:rsidRDefault="0007340F">
      <w:pPr>
        <w:pStyle w:val="Style7"/>
        <w:widowControl/>
        <w:tabs>
          <w:tab w:val="left" w:pos="1134"/>
        </w:tabs>
        <w:ind w:firstLine="0"/>
      </w:pPr>
      <w:r>
        <w:rPr>
          <w:rStyle w:val="FontStyle35"/>
          <w:rFonts w:eastAsia="SimSun"/>
          <w:sz w:val="22"/>
          <w:szCs w:val="22"/>
        </w:rPr>
        <w:t>g) wykonywanie przedmiotu umowy w sposób fachowy, niepowodujący niepotrzebnych przeszkód oraz ograniczający niedogodności dla społeczeństwa do niezbędnego minimum,</w:t>
      </w:r>
    </w:p>
    <w:p w:rsidR="002E2068" w:rsidRDefault="0007340F">
      <w:pPr>
        <w:pStyle w:val="Style7"/>
        <w:widowControl/>
        <w:tabs>
          <w:tab w:val="left" w:pos="1134"/>
        </w:tabs>
        <w:spacing w:line="240" w:lineRule="auto"/>
        <w:ind w:firstLine="0"/>
      </w:pPr>
      <w:r>
        <w:rPr>
          <w:rStyle w:val="FontStyle35"/>
          <w:rFonts w:eastAsia="SimSun"/>
          <w:sz w:val="22"/>
          <w:szCs w:val="22"/>
        </w:rPr>
        <w:t>h) ponoszenie pełnej odpowiedzialności wobec Zamawiającego i osób trzecich za szkody na mieniu     i zdrowiu osób trzecich, powstałe podczas i w związku z realizacją przedmiotu umowy.</w:t>
      </w:r>
    </w:p>
    <w:p w:rsidR="002E2068" w:rsidRDefault="002E2068">
      <w:pPr>
        <w:pStyle w:val="Style7"/>
        <w:widowControl/>
        <w:tabs>
          <w:tab w:val="left" w:pos="567"/>
        </w:tabs>
        <w:spacing w:line="240" w:lineRule="auto"/>
        <w:ind w:firstLine="0"/>
      </w:pPr>
    </w:p>
    <w:p w:rsidR="002E2068" w:rsidRDefault="0007340F">
      <w:pPr>
        <w:pStyle w:val="Style7"/>
        <w:widowControl/>
        <w:tabs>
          <w:tab w:val="left" w:pos="567"/>
        </w:tabs>
        <w:spacing w:line="240" w:lineRule="auto"/>
        <w:ind w:firstLine="0"/>
      </w:pPr>
      <w:r>
        <w:rPr>
          <w:rStyle w:val="FontStyle35"/>
          <w:rFonts w:eastAsia="SimSun"/>
          <w:sz w:val="22"/>
          <w:szCs w:val="22"/>
        </w:rPr>
        <w:t>2. Dodatkowe obowiązki Wykonawcy w zakresie używanych pojazdów do realizacji przedmiotu zamówienia:</w:t>
      </w:r>
    </w:p>
    <w:p w:rsidR="002E2068" w:rsidRDefault="0007340F">
      <w:pPr>
        <w:pStyle w:val="Style7"/>
        <w:widowControl/>
        <w:tabs>
          <w:tab w:val="left" w:pos="1134"/>
        </w:tabs>
        <w:ind w:firstLine="0"/>
      </w:pPr>
      <w:r>
        <w:rPr>
          <w:rStyle w:val="FontStyle35"/>
          <w:rFonts w:eastAsia="SimSun"/>
          <w:sz w:val="22"/>
          <w:szCs w:val="22"/>
        </w:rPr>
        <w:t>a) zapewnienie przez cały czas trwania umowy dla właściwej realizacji przedmiotu umowy dostatecznej ilości środków technicznych, gwarantujących terminowe i jakościowe wykonanie zakresu rzeczowego usługi, w ilości minimum jak w złożonej w postępowaniu przetargowym ofercie,</w:t>
      </w:r>
    </w:p>
    <w:p w:rsidR="002E2068" w:rsidRDefault="0007340F">
      <w:pPr>
        <w:pStyle w:val="Style7"/>
        <w:widowControl/>
        <w:tabs>
          <w:tab w:val="left" w:pos="1134"/>
        </w:tabs>
        <w:ind w:firstLine="0"/>
      </w:pPr>
      <w:r>
        <w:rPr>
          <w:rStyle w:val="FontStyle35"/>
          <w:rFonts w:eastAsia="SimSun"/>
          <w:sz w:val="22"/>
          <w:szCs w:val="22"/>
        </w:rPr>
        <w:lastRenderedPageBreak/>
        <w:t>b) użytkowanie pojazdów specjalistycznych dla tego typu usług; pojazdy te winny być we właściwym stanie technicznym i oznakowane w sposób czytelny i widoczny, umożliwiający łatwą identyfikację przedsiębiorcy poprzez umieszczenie na nich nazwy firmy i numeru telefonu przedsiębiorcy,</w:t>
      </w:r>
    </w:p>
    <w:p w:rsidR="002E2068" w:rsidRDefault="0007340F">
      <w:pPr>
        <w:pStyle w:val="Style7"/>
        <w:widowControl/>
        <w:tabs>
          <w:tab w:val="left" w:pos="1134"/>
        </w:tabs>
        <w:ind w:firstLine="0"/>
      </w:pPr>
      <w:r>
        <w:rPr>
          <w:rStyle w:val="FontStyle35"/>
          <w:rFonts w:eastAsia="SimSun"/>
          <w:sz w:val="22"/>
          <w:szCs w:val="22"/>
        </w:rPr>
        <w:t>c) odbieranie i transportowanie odpadów pojazdami bezpylnymi i kontenerowymi zgodnie z przepisami art. 61 ustawy z dnia 20 czerwca 1997 r. Prawo o ruchu drogowym (Dz. U. z 2005 r. Nr 108, poz. 908 z późn. zm.); transport odpadów wielkogabarytowych, odpadów umieszczonych w szczelnych workach plastikowych, może odbywać się pojazdami ciężarowymi,</w:t>
      </w:r>
    </w:p>
    <w:p w:rsidR="002E2068" w:rsidRDefault="0007340F">
      <w:pPr>
        <w:pStyle w:val="Style7"/>
        <w:widowControl/>
        <w:tabs>
          <w:tab w:val="left" w:pos="1134"/>
        </w:tabs>
        <w:ind w:firstLine="0"/>
      </w:pPr>
      <w:r>
        <w:rPr>
          <w:rStyle w:val="FontStyle35"/>
          <w:rFonts w:eastAsia="SimSun"/>
          <w:sz w:val="22"/>
          <w:szCs w:val="22"/>
        </w:rPr>
        <w:t>d) zabezpieczenie przewożonych odpadów przed wysypaniem na drogę a także przed wydzielaniem nieprzyjemnego zapachu,</w:t>
      </w:r>
    </w:p>
    <w:p w:rsidR="002E2068" w:rsidRDefault="0007340F">
      <w:pPr>
        <w:pStyle w:val="Style7"/>
        <w:widowControl/>
        <w:tabs>
          <w:tab w:val="left" w:pos="1134"/>
        </w:tabs>
        <w:ind w:firstLine="0"/>
      </w:pPr>
      <w:r>
        <w:rPr>
          <w:rStyle w:val="FontStyle35"/>
          <w:rFonts w:eastAsia="SimSun"/>
          <w:sz w:val="22"/>
          <w:szCs w:val="22"/>
        </w:rPr>
        <w:t>e) zachowanie właściwego stanu sanitarnego użytkowanych pojazdów (mycie, dezynfekcja sprzętu winno odbywać się w warunkach spełniających wymagania z zakresu ochrony środowiska i ochrony sanitarnej); pojazdy do odbierania odpadów komunalnych winny być myte z zewnątrz i wewnątrz oraz odkażane nie rzadziej niż raz w tygodniu.</w:t>
      </w:r>
    </w:p>
    <w:p w:rsidR="002E2068" w:rsidRDefault="002E2068">
      <w:pPr>
        <w:pStyle w:val="Style7"/>
        <w:widowControl/>
        <w:tabs>
          <w:tab w:val="left" w:pos="567"/>
        </w:tabs>
        <w:ind w:firstLine="0"/>
      </w:pPr>
    </w:p>
    <w:p w:rsidR="002E2068" w:rsidRDefault="0007340F">
      <w:pPr>
        <w:pStyle w:val="Style7"/>
        <w:widowControl/>
        <w:tabs>
          <w:tab w:val="left" w:pos="567"/>
        </w:tabs>
        <w:ind w:firstLine="0"/>
      </w:pPr>
      <w:r>
        <w:rPr>
          <w:rStyle w:val="FontStyle35"/>
          <w:rFonts w:eastAsia="SimSun"/>
          <w:sz w:val="22"/>
          <w:szCs w:val="22"/>
        </w:rPr>
        <w:t>3. W zakresie posiadania i funkcjonowania bazy transportowej (zaplecza techniczno-biurowego) do dodatkowych obowiązków Wykonawcy należy:</w:t>
      </w:r>
    </w:p>
    <w:p w:rsidR="002E2068" w:rsidRDefault="0007340F">
      <w:pPr>
        <w:pStyle w:val="Style7"/>
        <w:widowControl/>
        <w:tabs>
          <w:tab w:val="left" w:pos="1134"/>
        </w:tabs>
        <w:ind w:firstLine="0"/>
      </w:pPr>
      <w:r>
        <w:rPr>
          <w:rStyle w:val="FontStyle35"/>
          <w:rFonts w:eastAsia="SimSun"/>
          <w:sz w:val="22"/>
          <w:szCs w:val="22"/>
        </w:rPr>
        <w:t>a) garażowanie samochodów przeznaczonych do realizacji przedmiotu umowy wyłącznie na terenie bazy transportowej,</w:t>
      </w:r>
    </w:p>
    <w:p w:rsidR="002E2068" w:rsidRDefault="0007340F">
      <w:pPr>
        <w:pStyle w:val="Style7"/>
        <w:widowControl/>
        <w:tabs>
          <w:tab w:val="left" w:pos="1134"/>
        </w:tabs>
        <w:ind w:firstLine="0"/>
      </w:pPr>
      <w:r>
        <w:rPr>
          <w:rStyle w:val="FontStyle35"/>
          <w:rFonts w:eastAsia="SimSun"/>
          <w:sz w:val="22"/>
          <w:szCs w:val="22"/>
        </w:rPr>
        <w:t>b) składowanie na terenie bazy transportowej urządzeń rezerwowych i urządzeń przeznaczonych do remontu takich jak kontenery, pojemniki i inne, z zachowaniem zasad wymaganych przepisami budowlanymi, sanitarnymi,  ochrony środowiska itp.,</w:t>
      </w:r>
    </w:p>
    <w:p w:rsidR="002E2068" w:rsidRDefault="0007340F">
      <w:pPr>
        <w:pStyle w:val="Style7"/>
        <w:widowControl/>
        <w:tabs>
          <w:tab w:val="left" w:pos="1134"/>
        </w:tabs>
        <w:ind w:firstLine="0"/>
      </w:pPr>
      <w:r>
        <w:rPr>
          <w:rStyle w:val="FontStyle35"/>
          <w:rFonts w:eastAsia="SimSun"/>
          <w:sz w:val="22"/>
          <w:szCs w:val="22"/>
        </w:rPr>
        <w:t>c) umożliwienie wstępu na teren bazy transportowej przedstawicielom Zamawiającego lub pracownikom państwowych instytucji upoważnionych do kontroli realizacji ustawy o odpadach, ustawy o utrzymaniu czystości i porządku w gminach.</w:t>
      </w:r>
    </w:p>
    <w:p w:rsidR="002E2068" w:rsidRDefault="002E2068">
      <w:pPr>
        <w:pStyle w:val="Style7"/>
        <w:widowControl/>
        <w:tabs>
          <w:tab w:val="left" w:pos="567"/>
        </w:tabs>
        <w:ind w:firstLine="0"/>
      </w:pPr>
    </w:p>
    <w:p w:rsidR="002E2068" w:rsidRDefault="0007340F">
      <w:pPr>
        <w:pStyle w:val="Style7"/>
        <w:widowControl/>
        <w:tabs>
          <w:tab w:val="left" w:pos="567"/>
        </w:tabs>
        <w:ind w:firstLine="0"/>
      </w:pPr>
      <w:r>
        <w:rPr>
          <w:rStyle w:val="FontStyle35"/>
          <w:rFonts w:eastAsia="SimSun"/>
          <w:sz w:val="22"/>
          <w:szCs w:val="22"/>
        </w:rPr>
        <w:t>4. W ramach posiadanego zaplecza biurowego do dodatkowych obowiązków wykonawcy należy zabezpieczenie stałej obsługi dla tego zaplecza nie rzadziej niż 4 dni w tygodniu po minimum 2 godziny dziennie oraz co najmniej jedną linię telefoniczną, aby był możliwy stały kontakt przedstawiciela Zamawiającego z Wykonawcą.</w:t>
      </w:r>
    </w:p>
    <w:p w:rsidR="002E2068" w:rsidRDefault="002E2068">
      <w:pPr>
        <w:rPr>
          <w:sz w:val="22"/>
          <w:szCs w:val="22"/>
          <w:lang w:eastAsia="pl-PL"/>
        </w:rPr>
      </w:pPr>
    </w:p>
    <w:p w:rsidR="002E2068" w:rsidRDefault="0007340F">
      <w:pPr>
        <w:jc w:val="center"/>
        <w:rPr>
          <w:b/>
          <w:bCs/>
          <w:sz w:val="22"/>
          <w:szCs w:val="22"/>
          <w:lang w:eastAsia="pl-PL"/>
        </w:rPr>
      </w:pPr>
      <w:r>
        <w:rPr>
          <w:b/>
          <w:bCs/>
          <w:sz w:val="22"/>
          <w:szCs w:val="22"/>
          <w:lang w:eastAsia="pl-PL"/>
        </w:rPr>
        <w:t>§ 7</w:t>
      </w:r>
    </w:p>
    <w:p w:rsidR="002E2068" w:rsidRDefault="002E2068">
      <w:pPr>
        <w:pStyle w:val="Stopka"/>
        <w:tabs>
          <w:tab w:val="center" w:pos="0"/>
          <w:tab w:val="left" w:pos="567"/>
          <w:tab w:val="left" w:pos="5400"/>
          <w:tab w:val="center" w:pos="9072"/>
          <w:tab w:val="right" w:pos="9792"/>
          <w:tab w:val="right" w:pos="14188"/>
        </w:tabs>
        <w:jc w:val="both"/>
      </w:pPr>
    </w:p>
    <w:p w:rsidR="002E2068" w:rsidRDefault="0007340F">
      <w:pPr>
        <w:pStyle w:val="Stopka"/>
        <w:tabs>
          <w:tab w:val="center" w:pos="0"/>
          <w:tab w:val="left" w:pos="567"/>
          <w:tab w:val="left" w:pos="5400"/>
          <w:tab w:val="center" w:pos="9072"/>
          <w:tab w:val="right" w:pos="9792"/>
          <w:tab w:val="right" w:pos="14188"/>
        </w:tabs>
        <w:jc w:val="both"/>
      </w:pPr>
      <w:r>
        <w:rPr>
          <w:rStyle w:val="FontStyle35"/>
          <w:sz w:val="22"/>
          <w:szCs w:val="22"/>
        </w:rPr>
        <w:t>1. Zamawiający przewiduje udzielenie zamówień uzupełniających. Ewentualne zamówienia uzupełniające zostaną udzielone w trybie przewidzianym w art. 67 ust. 1 pkt. 6 ustawy PZP.</w:t>
      </w:r>
    </w:p>
    <w:p w:rsidR="002E2068" w:rsidRDefault="002E2068">
      <w:pPr>
        <w:pStyle w:val="Stopka"/>
        <w:tabs>
          <w:tab w:val="center" w:pos="0"/>
          <w:tab w:val="left" w:pos="567"/>
          <w:tab w:val="left" w:pos="5400"/>
          <w:tab w:val="center" w:pos="9072"/>
          <w:tab w:val="right" w:pos="9792"/>
          <w:tab w:val="right" w:pos="14188"/>
        </w:tabs>
        <w:jc w:val="both"/>
      </w:pPr>
    </w:p>
    <w:p w:rsidR="002E2068" w:rsidRDefault="0007340F">
      <w:pPr>
        <w:pStyle w:val="Stopka"/>
        <w:tabs>
          <w:tab w:val="center" w:pos="0"/>
          <w:tab w:val="left" w:pos="567"/>
          <w:tab w:val="left" w:pos="5400"/>
          <w:tab w:val="center" w:pos="9072"/>
          <w:tab w:val="right" w:pos="9792"/>
          <w:tab w:val="right" w:pos="14188"/>
        </w:tabs>
        <w:jc w:val="both"/>
      </w:pPr>
      <w:r>
        <w:rPr>
          <w:sz w:val="22"/>
          <w:szCs w:val="22"/>
        </w:rPr>
        <w:t>2. Usługa zamówienia uzupełniającego polegać będzie na odbiorze i zagospodarowaniu wytworzonych odpadów komunalnych zmieszanych pozostałych po segregacji w pojemnikach ponad limit:</w:t>
      </w:r>
    </w:p>
    <w:p w:rsidR="002E2068" w:rsidRDefault="0007340F">
      <w:pPr>
        <w:pStyle w:val="Stopka"/>
        <w:numPr>
          <w:ilvl w:val="2"/>
          <w:numId w:val="1"/>
        </w:numPr>
        <w:tabs>
          <w:tab w:val="center" w:pos="1134"/>
          <w:tab w:val="left" w:pos="5400"/>
          <w:tab w:val="left" w:leader="dot" w:pos="9566"/>
          <w:tab w:val="center" w:pos="9652"/>
          <w:tab w:val="right" w:pos="9792"/>
          <w:tab w:val="right" w:pos="14188"/>
        </w:tabs>
        <w:ind w:hanging="1818"/>
        <w:jc w:val="both"/>
      </w:pPr>
      <w:r>
        <w:rPr>
          <w:sz w:val="22"/>
          <w:szCs w:val="22"/>
        </w:rPr>
        <w:t xml:space="preserve">1525 sztuk o pojemności 120 l lub 240 l, </w:t>
      </w:r>
    </w:p>
    <w:p w:rsidR="002E2068" w:rsidRDefault="0007340F">
      <w:pPr>
        <w:pStyle w:val="Stopka"/>
        <w:numPr>
          <w:ilvl w:val="2"/>
          <w:numId w:val="1"/>
        </w:numPr>
        <w:tabs>
          <w:tab w:val="center" w:pos="1134"/>
          <w:tab w:val="left" w:pos="5400"/>
          <w:tab w:val="left" w:leader="dot" w:pos="9566"/>
          <w:tab w:val="center" w:pos="9652"/>
          <w:tab w:val="right" w:pos="9792"/>
          <w:tab w:val="right" w:pos="14188"/>
        </w:tabs>
        <w:ind w:hanging="1818"/>
        <w:jc w:val="both"/>
      </w:pPr>
      <w:r>
        <w:rPr>
          <w:sz w:val="22"/>
          <w:szCs w:val="22"/>
        </w:rPr>
        <w:t>6 sztuk o pojemności 1100 l na odpady zmieszane</w:t>
      </w:r>
    </w:p>
    <w:p w:rsidR="002E2068" w:rsidRDefault="0007340F">
      <w:pPr>
        <w:pStyle w:val="Stopka"/>
        <w:numPr>
          <w:ilvl w:val="2"/>
          <w:numId w:val="1"/>
        </w:numPr>
        <w:tabs>
          <w:tab w:val="center" w:pos="1134"/>
          <w:tab w:val="left" w:pos="5400"/>
          <w:tab w:val="left" w:leader="dot" w:pos="9566"/>
          <w:tab w:val="center" w:pos="9652"/>
          <w:tab w:val="right" w:pos="9792"/>
          <w:tab w:val="right" w:pos="14188"/>
        </w:tabs>
        <w:ind w:hanging="1818"/>
        <w:jc w:val="both"/>
      </w:pPr>
      <w:r>
        <w:rPr>
          <w:sz w:val="22"/>
          <w:szCs w:val="22"/>
        </w:rPr>
        <w:t>4 sztuki o pojemności 1100  l na odpady pozostałe po segregacji</w:t>
      </w:r>
    </w:p>
    <w:p w:rsidR="002E2068" w:rsidRDefault="002E2068">
      <w:pPr>
        <w:pStyle w:val="Stopka"/>
        <w:tabs>
          <w:tab w:val="center" w:pos="0"/>
          <w:tab w:val="left" w:pos="5400"/>
          <w:tab w:val="left" w:leader="dot" w:pos="9566"/>
          <w:tab w:val="center" w:pos="9652"/>
          <w:tab w:val="right" w:pos="9792"/>
          <w:tab w:val="right" w:pos="14188"/>
        </w:tabs>
        <w:ind w:left="567" w:hanging="567"/>
        <w:jc w:val="both"/>
      </w:pPr>
    </w:p>
    <w:p w:rsidR="002E2068" w:rsidRDefault="0007340F">
      <w:pPr>
        <w:pStyle w:val="Stopka"/>
        <w:tabs>
          <w:tab w:val="center" w:pos="0"/>
          <w:tab w:val="left" w:pos="5400"/>
          <w:tab w:val="left" w:leader="dot" w:pos="9566"/>
          <w:tab w:val="center" w:pos="9652"/>
          <w:tab w:val="right" w:pos="9792"/>
          <w:tab w:val="right" w:pos="14188"/>
        </w:tabs>
        <w:ind w:left="567" w:hanging="567"/>
        <w:jc w:val="both"/>
      </w:pPr>
      <w:r>
        <w:rPr>
          <w:sz w:val="22"/>
          <w:szCs w:val="22"/>
        </w:rPr>
        <w:t>3.Usługa zamówienia uzupełniającego płatna będzie dodatkowo.</w:t>
      </w:r>
      <w:r>
        <w:rPr>
          <w:b/>
          <w:bCs/>
          <w:sz w:val="22"/>
          <w:szCs w:val="22"/>
        </w:rPr>
        <w:t xml:space="preserve"> </w:t>
      </w:r>
      <w:r>
        <w:rPr>
          <w:rStyle w:val="FontStyle35"/>
          <w:sz w:val="22"/>
          <w:szCs w:val="22"/>
        </w:rPr>
        <w:t xml:space="preserve">Zamówienie uzupełniające stanowić  będzie nie więcej niż 30 % wartości zamówienia podstawowego. </w:t>
      </w:r>
    </w:p>
    <w:p w:rsidR="002E2068" w:rsidRDefault="002E2068">
      <w:pPr>
        <w:jc w:val="center"/>
      </w:pPr>
    </w:p>
    <w:p w:rsidR="002E2068" w:rsidRDefault="0007340F">
      <w:pPr>
        <w:jc w:val="center"/>
        <w:rPr>
          <w:b/>
          <w:bCs/>
          <w:sz w:val="22"/>
          <w:szCs w:val="22"/>
          <w:lang w:eastAsia="pl-PL"/>
        </w:rPr>
      </w:pPr>
      <w:r>
        <w:rPr>
          <w:b/>
          <w:bCs/>
          <w:sz w:val="22"/>
          <w:szCs w:val="22"/>
          <w:lang w:eastAsia="pl-PL"/>
        </w:rPr>
        <w:t>§ 8</w:t>
      </w:r>
    </w:p>
    <w:p w:rsidR="002E2068" w:rsidRDefault="0007340F">
      <w:pPr>
        <w:ind w:left="567" w:hanging="567"/>
        <w:jc w:val="both"/>
        <w:rPr>
          <w:sz w:val="22"/>
          <w:szCs w:val="22"/>
          <w:lang w:eastAsia="pl-PL"/>
        </w:rPr>
      </w:pPr>
      <w:r>
        <w:rPr>
          <w:sz w:val="22"/>
          <w:szCs w:val="22"/>
          <w:lang w:eastAsia="pl-PL"/>
        </w:rPr>
        <w:t xml:space="preserve"> </w:t>
      </w:r>
    </w:p>
    <w:p w:rsidR="002E2068" w:rsidRDefault="0007340F">
      <w:pPr>
        <w:ind w:left="567" w:hanging="567"/>
        <w:jc w:val="both"/>
      </w:pPr>
      <w:r>
        <w:rPr>
          <w:sz w:val="22"/>
          <w:szCs w:val="22"/>
          <w:lang w:eastAsia="pl-PL"/>
        </w:rPr>
        <w:t>1.Zakres odpowiedzialności Wykonawcy obejmuje wszelkie czynności zmierzające do realizacji umownych obowiązków Wykonawcy oraz za dochowanie wszelkich obowiązków                      w szczególności ustawowych.</w:t>
      </w:r>
    </w:p>
    <w:p w:rsidR="002E2068" w:rsidRDefault="0007340F">
      <w:pPr>
        <w:ind w:left="567" w:hanging="567"/>
        <w:jc w:val="both"/>
      </w:pPr>
      <w:r>
        <w:rPr>
          <w:sz w:val="22"/>
          <w:szCs w:val="22"/>
          <w:lang w:eastAsia="pl-PL"/>
        </w:rPr>
        <w:t>2. Wykonawca zobowiązuje się do wykonania przedmiotu umowy zgodnie z aktualnym poziomem wiedzy, przepisami prawa, należytą starannością oraz obowiązującymi normami.</w:t>
      </w:r>
    </w:p>
    <w:p w:rsidR="002E2068" w:rsidRDefault="002E2068">
      <w:pPr>
        <w:jc w:val="center"/>
        <w:rPr>
          <w:sz w:val="22"/>
          <w:szCs w:val="22"/>
        </w:rPr>
      </w:pPr>
    </w:p>
    <w:p w:rsidR="0007340F" w:rsidRDefault="0007340F">
      <w:pPr>
        <w:jc w:val="center"/>
        <w:rPr>
          <w:b/>
          <w:bCs/>
          <w:sz w:val="22"/>
          <w:szCs w:val="22"/>
          <w:lang w:eastAsia="pl-PL"/>
        </w:rPr>
      </w:pPr>
    </w:p>
    <w:p w:rsidR="002E2068" w:rsidRDefault="0007340F">
      <w:pPr>
        <w:jc w:val="center"/>
        <w:rPr>
          <w:b/>
          <w:bCs/>
          <w:sz w:val="22"/>
          <w:szCs w:val="22"/>
          <w:lang w:eastAsia="pl-PL"/>
        </w:rPr>
      </w:pPr>
      <w:r>
        <w:rPr>
          <w:b/>
          <w:bCs/>
          <w:sz w:val="22"/>
          <w:szCs w:val="22"/>
          <w:lang w:eastAsia="pl-PL"/>
        </w:rPr>
        <w:lastRenderedPageBreak/>
        <w:t>OBOWIĄZKI ZAMAWIAJĄCEGO</w:t>
      </w:r>
    </w:p>
    <w:p w:rsidR="002E2068" w:rsidRDefault="002E2068">
      <w:pPr>
        <w:jc w:val="center"/>
      </w:pPr>
    </w:p>
    <w:p w:rsidR="002E2068" w:rsidRDefault="0007340F">
      <w:pPr>
        <w:jc w:val="center"/>
        <w:rPr>
          <w:b/>
          <w:bCs/>
          <w:sz w:val="22"/>
          <w:szCs w:val="22"/>
          <w:lang w:eastAsia="pl-PL"/>
        </w:rPr>
      </w:pPr>
      <w:r>
        <w:rPr>
          <w:b/>
          <w:bCs/>
          <w:sz w:val="22"/>
          <w:szCs w:val="22"/>
          <w:lang w:eastAsia="pl-PL"/>
        </w:rPr>
        <w:t>§ 9</w:t>
      </w:r>
    </w:p>
    <w:p w:rsidR="002E2068" w:rsidRDefault="0007340F">
      <w:pPr>
        <w:ind w:left="567" w:hanging="567"/>
        <w:jc w:val="both"/>
        <w:rPr>
          <w:sz w:val="22"/>
          <w:szCs w:val="22"/>
          <w:lang w:eastAsia="pl-PL"/>
        </w:rPr>
      </w:pPr>
      <w:r>
        <w:rPr>
          <w:sz w:val="22"/>
          <w:szCs w:val="22"/>
          <w:lang w:eastAsia="pl-PL"/>
        </w:rPr>
        <w:t>Zamawiający zobowiązany jest do:</w:t>
      </w:r>
    </w:p>
    <w:p w:rsidR="002E2068" w:rsidRDefault="002E2068">
      <w:pPr>
        <w:ind w:left="567" w:hanging="567"/>
        <w:jc w:val="both"/>
        <w:rPr>
          <w:sz w:val="22"/>
          <w:szCs w:val="22"/>
          <w:lang w:eastAsia="pl-PL"/>
        </w:rPr>
      </w:pPr>
    </w:p>
    <w:p w:rsidR="002E2068" w:rsidRDefault="0007340F">
      <w:pPr>
        <w:ind w:left="567" w:hanging="567"/>
        <w:jc w:val="both"/>
      </w:pPr>
      <w:r>
        <w:rPr>
          <w:sz w:val="22"/>
          <w:szCs w:val="22"/>
          <w:lang w:eastAsia="pl-PL"/>
        </w:rPr>
        <w:t xml:space="preserve">1. </w:t>
      </w:r>
      <w:r>
        <w:rPr>
          <w:sz w:val="22"/>
          <w:szCs w:val="22"/>
          <w:lang w:eastAsia="pl-PL"/>
        </w:rPr>
        <w:tab/>
        <w:t>Przekazania Wykonawcy w terminie do 7 dni od podpisania umowy (utworzony na podstawie zebranych deklaracji) wykaz adresów nieruchomości objętych zamówieniem, które należy wyposażyć w kontenery, worki i pojemniki.</w:t>
      </w:r>
    </w:p>
    <w:p w:rsidR="002E2068" w:rsidRDefault="0007340F">
      <w:pPr>
        <w:ind w:left="567" w:hanging="567"/>
        <w:jc w:val="both"/>
        <w:rPr>
          <w:sz w:val="22"/>
          <w:szCs w:val="22"/>
          <w:lang w:eastAsia="pl-PL"/>
        </w:rPr>
      </w:pPr>
      <w:r>
        <w:rPr>
          <w:sz w:val="22"/>
          <w:szCs w:val="22"/>
          <w:lang w:eastAsia="pl-PL"/>
        </w:rPr>
        <w:t xml:space="preserve">2. </w:t>
      </w:r>
      <w:r>
        <w:rPr>
          <w:sz w:val="22"/>
          <w:szCs w:val="22"/>
          <w:lang w:eastAsia="pl-PL"/>
        </w:rPr>
        <w:tab/>
        <w:t>Występowania w imieniu mieszkańców w sprawach uciążliwości, niedogodności, niesolidności i niezgodności wykonywania przedmiotu umowy przez Wykonawcę, zgodnie z warunkami umownymi lub w przypadku braku tych warunków umownych inicjowanie działań zmierzających do usunięcia lub ograniczenia tych uciążliwości, niedogodności itp.</w:t>
      </w:r>
    </w:p>
    <w:p w:rsidR="002E2068" w:rsidRDefault="0007340F">
      <w:pPr>
        <w:ind w:left="567" w:hanging="567"/>
        <w:jc w:val="both"/>
      </w:pPr>
      <w:r>
        <w:rPr>
          <w:sz w:val="22"/>
          <w:szCs w:val="22"/>
          <w:lang w:eastAsia="pl-PL"/>
        </w:rPr>
        <w:t>3.</w:t>
      </w:r>
      <w:r>
        <w:rPr>
          <w:sz w:val="22"/>
          <w:szCs w:val="22"/>
          <w:lang w:eastAsia="pl-PL"/>
        </w:rPr>
        <w:tab/>
        <w:t xml:space="preserve">Regularnego odbioru sprawozdań i wykazów, sporządzanych przez Wykonawcę, </w:t>
      </w:r>
    </w:p>
    <w:p w:rsidR="002E2068" w:rsidRDefault="0007340F">
      <w:pPr>
        <w:ind w:left="567" w:hanging="567"/>
        <w:jc w:val="both"/>
        <w:rPr>
          <w:sz w:val="22"/>
          <w:szCs w:val="22"/>
          <w:lang w:eastAsia="pl-PL"/>
        </w:rPr>
      </w:pPr>
      <w:r>
        <w:rPr>
          <w:sz w:val="22"/>
          <w:szCs w:val="22"/>
          <w:lang w:eastAsia="pl-PL"/>
        </w:rPr>
        <w:t xml:space="preserve">4. </w:t>
      </w:r>
      <w:r>
        <w:rPr>
          <w:sz w:val="22"/>
          <w:szCs w:val="22"/>
          <w:lang w:eastAsia="pl-PL"/>
        </w:rPr>
        <w:tab/>
        <w:t>Potwierdzanie comiesięcznego odbioru wywozu odpadów komunalnych w Gminie, rozliczanie tej usługi i dokonywanie zapłaty za wystawione faktury przez Wykonawcę w terminach ich płatności.</w:t>
      </w:r>
    </w:p>
    <w:p w:rsidR="002E2068" w:rsidRDefault="0007340F">
      <w:pPr>
        <w:ind w:left="567" w:hanging="567"/>
        <w:jc w:val="both"/>
      </w:pPr>
      <w:r>
        <w:rPr>
          <w:sz w:val="22"/>
          <w:szCs w:val="22"/>
          <w:lang w:eastAsia="pl-PL"/>
        </w:rPr>
        <w:t xml:space="preserve">5. </w:t>
      </w:r>
      <w:r>
        <w:rPr>
          <w:sz w:val="22"/>
          <w:szCs w:val="22"/>
          <w:lang w:eastAsia="pl-PL"/>
        </w:rPr>
        <w:tab/>
        <w:t>Aktualizowania, niezwłocznie wykazu nieruchomości objętych systemem w celu wykonywania obowiązków określonych w  niniejszej umowie</w:t>
      </w:r>
    </w:p>
    <w:p w:rsidR="002E2068" w:rsidRDefault="002E2068">
      <w:pPr>
        <w:jc w:val="center"/>
        <w:rPr>
          <w:b/>
          <w:bCs/>
          <w:sz w:val="22"/>
          <w:szCs w:val="22"/>
          <w:lang w:eastAsia="pl-PL"/>
        </w:rPr>
      </w:pPr>
    </w:p>
    <w:p w:rsidR="002E2068" w:rsidRDefault="0007340F">
      <w:pPr>
        <w:jc w:val="center"/>
        <w:rPr>
          <w:b/>
          <w:bCs/>
          <w:sz w:val="22"/>
          <w:szCs w:val="22"/>
          <w:lang w:eastAsia="pl-PL"/>
        </w:rPr>
      </w:pPr>
      <w:r>
        <w:rPr>
          <w:b/>
          <w:bCs/>
          <w:sz w:val="22"/>
          <w:szCs w:val="22"/>
          <w:lang w:eastAsia="pl-PL"/>
        </w:rPr>
        <w:t>PRZEDSTAWICIELE STRON</w:t>
      </w:r>
    </w:p>
    <w:p w:rsidR="002E2068" w:rsidRDefault="0007340F">
      <w:pPr>
        <w:jc w:val="center"/>
        <w:rPr>
          <w:b/>
          <w:bCs/>
          <w:sz w:val="22"/>
          <w:szCs w:val="22"/>
          <w:lang w:eastAsia="pl-PL"/>
        </w:rPr>
      </w:pPr>
      <w:r>
        <w:rPr>
          <w:b/>
          <w:bCs/>
          <w:sz w:val="22"/>
          <w:szCs w:val="22"/>
          <w:lang w:eastAsia="pl-PL"/>
        </w:rPr>
        <w:t>§ 10</w:t>
      </w:r>
    </w:p>
    <w:p w:rsidR="002E2068" w:rsidRDefault="0007340F">
      <w:pPr>
        <w:ind w:left="567" w:hanging="567"/>
        <w:jc w:val="both"/>
        <w:rPr>
          <w:sz w:val="22"/>
          <w:szCs w:val="22"/>
          <w:lang w:eastAsia="pl-PL"/>
        </w:rPr>
      </w:pPr>
      <w:r>
        <w:rPr>
          <w:sz w:val="22"/>
          <w:szCs w:val="22"/>
          <w:lang w:eastAsia="pl-PL"/>
        </w:rPr>
        <w:t xml:space="preserve">1. </w:t>
      </w:r>
      <w:r>
        <w:rPr>
          <w:sz w:val="22"/>
          <w:szCs w:val="22"/>
          <w:lang w:eastAsia="pl-PL"/>
        </w:rPr>
        <w:tab/>
        <w:t>Strony ustanawiają pełnomocników uprawnionych do bieżących kontaktów w trakcie realizacji umowy:</w:t>
      </w:r>
    </w:p>
    <w:p w:rsidR="002E2068" w:rsidRDefault="0007340F">
      <w:pPr>
        <w:ind w:left="993" w:hanging="426"/>
        <w:jc w:val="both"/>
        <w:rPr>
          <w:sz w:val="22"/>
          <w:szCs w:val="22"/>
          <w:lang w:eastAsia="pl-PL"/>
        </w:rPr>
      </w:pPr>
      <w:r>
        <w:rPr>
          <w:sz w:val="22"/>
          <w:szCs w:val="22"/>
          <w:lang w:eastAsia="pl-PL"/>
        </w:rPr>
        <w:t>a) ze strony Zamawiającego: ............................................................................................,</w:t>
      </w:r>
    </w:p>
    <w:p w:rsidR="002E2068" w:rsidRDefault="0007340F">
      <w:pPr>
        <w:ind w:left="993" w:hanging="426"/>
        <w:jc w:val="both"/>
        <w:rPr>
          <w:sz w:val="22"/>
          <w:szCs w:val="22"/>
          <w:lang w:eastAsia="pl-PL"/>
        </w:rPr>
      </w:pPr>
      <w:r>
        <w:rPr>
          <w:sz w:val="22"/>
          <w:szCs w:val="22"/>
          <w:lang w:eastAsia="pl-PL"/>
        </w:rPr>
        <w:t>b) ze strony Wykonawcy: ...................................................................................................</w:t>
      </w:r>
    </w:p>
    <w:p w:rsidR="002E2068" w:rsidRDefault="0007340F">
      <w:pPr>
        <w:ind w:left="567" w:hanging="567"/>
        <w:jc w:val="both"/>
        <w:rPr>
          <w:sz w:val="22"/>
          <w:szCs w:val="22"/>
          <w:lang w:eastAsia="pl-PL"/>
        </w:rPr>
      </w:pPr>
      <w:r>
        <w:rPr>
          <w:sz w:val="22"/>
          <w:szCs w:val="22"/>
          <w:lang w:eastAsia="pl-PL"/>
        </w:rPr>
        <w:t xml:space="preserve">2. </w:t>
      </w:r>
      <w:r>
        <w:rPr>
          <w:sz w:val="22"/>
          <w:szCs w:val="22"/>
          <w:lang w:eastAsia="pl-PL"/>
        </w:rPr>
        <w:tab/>
        <w:t>W zakresie wzajemnego współdziałania przy realizacji przedmiotu umowy, strony zobowiązują się działać niezwłocznie, przestrzegając obowiązujących przepisów prawa i ustalonych zwyczajów z poszanowaniem praw drugiej strony umowy.</w:t>
      </w:r>
    </w:p>
    <w:p w:rsidR="002E2068" w:rsidRDefault="0007340F">
      <w:pPr>
        <w:ind w:left="567" w:hanging="567"/>
        <w:jc w:val="both"/>
        <w:rPr>
          <w:sz w:val="22"/>
          <w:szCs w:val="22"/>
          <w:lang w:eastAsia="pl-PL"/>
        </w:rPr>
      </w:pPr>
      <w:r>
        <w:rPr>
          <w:sz w:val="22"/>
          <w:szCs w:val="22"/>
          <w:lang w:eastAsia="pl-PL"/>
        </w:rPr>
        <w:t xml:space="preserve">3. </w:t>
      </w:r>
      <w:r>
        <w:rPr>
          <w:sz w:val="22"/>
          <w:szCs w:val="22"/>
          <w:lang w:eastAsia="pl-PL"/>
        </w:rPr>
        <w:tab/>
        <w:t>Strony dopuszczają możliwość zmiany osób wymienionych wyżej, o czym niezwłocznie powiadomią drugą stronę w formie pisemnej dołączając stosowne pełnomocnictwo.</w:t>
      </w:r>
    </w:p>
    <w:p w:rsidR="002E2068" w:rsidRDefault="002E2068">
      <w:pPr>
        <w:ind w:left="567" w:hanging="567"/>
        <w:jc w:val="both"/>
        <w:rPr>
          <w:sz w:val="22"/>
          <w:szCs w:val="22"/>
          <w:lang w:eastAsia="pl-PL"/>
        </w:rPr>
      </w:pPr>
    </w:p>
    <w:p w:rsidR="002E2068" w:rsidRDefault="0007340F">
      <w:pPr>
        <w:jc w:val="center"/>
        <w:rPr>
          <w:b/>
          <w:bCs/>
          <w:sz w:val="22"/>
          <w:szCs w:val="22"/>
          <w:lang w:eastAsia="pl-PL"/>
        </w:rPr>
      </w:pPr>
      <w:r>
        <w:rPr>
          <w:b/>
          <w:bCs/>
          <w:sz w:val="22"/>
          <w:szCs w:val="22"/>
          <w:lang w:eastAsia="pl-PL"/>
        </w:rPr>
        <w:t>WYNAGRODZENIE</w:t>
      </w:r>
    </w:p>
    <w:p w:rsidR="002E2068" w:rsidRDefault="0007340F">
      <w:pPr>
        <w:jc w:val="center"/>
        <w:rPr>
          <w:b/>
          <w:bCs/>
          <w:sz w:val="22"/>
          <w:szCs w:val="22"/>
          <w:lang w:eastAsia="pl-PL"/>
        </w:rPr>
      </w:pPr>
      <w:r>
        <w:rPr>
          <w:b/>
          <w:bCs/>
          <w:sz w:val="22"/>
          <w:szCs w:val="22"/>
          <w:lang w:eastAsia="pl-PL"/>
        </w:rPr>
        <w:t>§ 11</w:t>
      </w:r>
    </w:p>
    <w:p w:rsidR="002E2068" w:rsidRDefault="0007340F">
      <w:pPr>
        <w:ind w:left="567" w:hanging="567"/>
        <w:jc w:val="both"/>
        <w:rPr>
          <w:sz w:val="22"/>
          <w:szCs w:val="22"/>
          <w:lang w:eastAsia="pl-PL"/>
        </w:rPr>
      </w:pPr>
      <w:r>
        <w:rPr>
          <w:sz w:val="22"/>
          <w:szCs w:val="22"/>
          <w:lang w:eastAsia="pl-PL"/>
        </w:rPr>
        <w:t xml:space="preserve">1.  Łączne wynagrodzenie wykonawcy za realizację zobowiązań określonych w Umowie wynosi: …………………………………………………………. PLN netto (słownie </w:t>
      </w:r>
    </w:p>
    <w:p w:rsidR="002E2068" w:rsidRDefault="0007340F">
      <w:pPr>
        <w:ind w:left="567" w:hanging="567"/>
        <w:jc w:val="both"/>
        <w:rPr>
          <w:sz w:val="22"/>
          <w:szCs w:val="22"/>
          <w:lang w:eastAsia="pl-PL"/>
        </w:rPr>
      </w:pPr>
      <w:r>
        <w:rPr>
          <w:sz w:val="22"/>
          <w:szCs w:val="22"/>
          <w:lang w:eastAsia="pl-PL"/>
        </w:rPr>
        <w:t>……………………………………………………………………………..) oraz podatek VAT wg stawki ….. % w wysokości ………………………………….. PLN, co łącznie stanowi sumę brutto: ………………….. PLN (słownie: …………………… PLN).</w:t>
      </w:r>
    </w:p>
    <w:p w:rsidR="002E2068" w:rsidRDefault="0007340F">
      <w:pPr>
        <w:ind w:left="567" w:hanging="567"/>
        <w:jc w:val="both"/>
        <w:rPr>
          <w:sz w:val="22"/>
          <w:szCs w:val="22"/>
          <w:lang w:eastAsia="pl-PL"/>
        </w:rPr>
      </w:pPr>
      <w:r>
        <w:rPr>
          <w:sz w:val="22"/>
          <w:szCs w:val="22"/>
          <w:lang w:eastAsia="pl-PL"/>
        </w:rPr>
        <w:t>2. Wynagrodzenie przysługujące Wykonawcy zawiera wszelkie koszty związane z wykonaniem Przedmiotu Umowy.</w:t>
      </w:r>
    </w:p>
    <w:p w:rsidR="002E2068" w:rsidRDefault="0007340F">
      <w:pPr>
        <w:ind w:left="567" w:hanging="567"/>
        <w:jc w:val="both"/>
        <w:rPr>
          <w:sz w:val="22"/>
          <w:szCs w:val="22"/>
          <w:lang w:eastAsia="pl-PL"/>
        </w:rPr>
      </w:pPr>
      <w:r>
        <w:rPr>
          <w:sz w:val="22"/>
          <w:szCs w:val="22"/>
          <w:lang w:eastAsia="pl-PL"/>
        </w:rPr>
        <w:t>3. Wykonawcy nie przysługuje roszczenie o zmianę wysokości wynagrodzenia ze  względu na nadzwyczajną zmianę stosunków ani też roszczenie o zwrot poniesionych  przez niego dodatkowych kosztów lub wydatków.</w:t>
      </w:r>
    </w:p>
    <w:p w:rsidR="002E2068" w:rsidRDefault="002E2068">
      <w:pPr>
        <w:ind w:left="567" w:hanging="567"/>
        <w:jc w:val="both"/>
        <w:rPr>
          <w:sz w:val="22"/>
          <w:szCs w:val="22"/>
          <w:lang w:eastAsia="pl-PL"/>
        </w:rPr>
      </w:pPr>
    </w:p>
    <w:p w:rsidR="002E2068" w:rsidRDefault="0007340F">
      <w:pPr>
        <w:ind w:left="567" w:hanging="567"/>
        <w:jc w:val="center"/>
        <w:rPr>
          <w:b/>
          <w:sz w:val="22"/>
          <w:szCs w:val="22"/>
          <w:lang w:eastAsia="pl-PL"/>
        </w:rPr>
      </w:pPr>
      <w:r>
        <w:rPr>
          <w:b/>
          <w:sz w:val="22"/>
          <w:szCs w:val="22"/>
          <w:lang w:eastAsia="pl-PL"/>
        </w:rPr>
        <w:t>ZASADY ROZLICZEŃ</w:t>
      </w:r>
    </w:p>
    <w:p w:rsidR="002E2068" w:rsidRDefault="002E2068">
      <w:pPr>
        <w:ind w:left="567" w:hanging="567"/>
        <w:jc w:val="center"/>
      </w:pPr>
    </w:p>
    <w:p w:rsidR="002E2068" w:rsidRDefault="0007340F">
      <w:pPr>
        <w:ind w:left="567" w:hanging="567"/>
        <w:jc w:val="center"/>
        <w:rPr>
          <w:b/>
          <w:sz w:val="22"/>
          <w:szCs w:val="22"/>
          <w:lang w:eastAsia="pl-PL"/>
        </w:rPr>
      </w:pPr>
      <w:r>
        <w:rPr>
          <w:b/>
          <w:sz w:val="22"/>
          <w:szCs w:val="22"/>
          <w:lang w:eastAsia="pl-PL"/>
        </w:rPr>
        <w:t>§ 12</w:t>
      </w:r>
    </w:p>
    <w:p w:rsidR="002E2068" w:rsidRDefault="002E2068">
      <w:pPr>
        <w:tabs>
          <w:tab w:val="left" w:pos="360"/>
        </w:tabs>
        <w:ind w:left="360" w:hanging="360"/>
        <w:jc w:val="both"/>
      </w:pPr>
    </w:p>
    <w:p w:rsidR="002E2068" w:rsidRDefault="0007340F">
      <w:pPr>
        <w:numPr>
          <w:ilvl w:val="4"/>
          <w:numId w:val="2"/>
        </w:numPr>
        <w:tabs>
          <w:tab w:val="left" w:pos="360"/>
        </w:tabs>
        <w:ind w:left="360"/>
        <w:jc w:val="both"/>
        <w:rPr>
          <w:sz w:val="22"/>
          <w:szCs w:val="22"/>
          <w:lang w:eastAsia="pl-PL"/>
        </w:rPr>
      </w:pPr>
      <w:r>
        <w:rPr>
          <w:sz w:val="22"/>
          <w:szCs w:val="22"/>
          <w:lang w:eastAsia="pl-PL"/>
        </w:rPr>
        <w:t>Rozliczenie finansowe z Wykonawcą następować będzie w systemie miesięcznym za dany miesiąc faktycznego odbioru i zagospodarowania ilości odpadów komunalnych objętych umową.</w:t>
      </w:r>
    </w:p>
    <w:p w:rsidR="002E2068" w:rsidRDefault="0007340F">
      <w:pPr>
        <w:numPr>
          <w:ilvl w:val="4"/>
          <w:numId w:val="2"/>
        </w:numPr>
        <w:ind w:left="360"/>
        <w:jc w:val="both"/>
        <w:rPr>
          <w:sz w:val="22"/>
          <w:szCs w:val="22"/>
          <w:lang w:eastAsia="pl-PL"/>
        </w:rPr>
      </w:pPr>
      <w:r>
        <w:rPr>
          <w:sz w:val="22"/>
          <w:szCs w:val="22"/>
          <w:lang w:eastAsia="pl-PL"/>
        </w:rPr>
        <w:t>Warunkiem płatności będzie prawidłowo wystawiona faktura VAT wraz z kartami przekazania odpadów komunalnych do miejsca ich zagospodarowani</w:t>
      </w:r>
    </w:p>
    <w:p w:rsidR="002E2068" w:rsidRDefault="002E2068">
      <w:pPr>
        <w:jc w:val="both"/>
        <w:rPr>
          <w:color w:val="FF0000"/>
          <w:sz w:val="22"/>
          <w:szCs w:val="22"/>
          <w:lang w:eastAsia="pl-PL"/>
        </w:rPr>
      </w:pPr>
    </w:p>
    <w:p w:rsidR="002E2068" w:rsidRDefault="002E2068">
      <w:pPr>
        <w:jc w:val="center"/>
        <w:rPr>
          <w:b/>
          <w:bCs/>
          <w:sz w:val="22"/>
          <w:szCs w:val="22"/>
          <w:lang w:eastAsia="pl-PL"/>
        </w:rPr>
      </w:pPr>
    </w:p>
    <w:p w:rsidR="0007340F" w:rsidRDefault="0007340F">
      <w:pPr>
        <w:jc w:val="center"/>
        <w:rPr>
          <w:b/>
          <w:bCs/>
          <w:sz w:val="22"/>
          <w:szCs w:val="22"/>
          <w:lang w:eastAsia="pl-PL"/>
        </w:rPr>
      </w:pPr>
    </w:p>
    <w:p w:rsidR="002E2068" w:rsidRDefault="0007340F">
      <w:pPr>
        <w:jc w:val="center"/>
        <w:rPr>
          <w:b/>
          <w:bCs/>
          <w:sz w:val="22"/>
          <w:szCs w:val="22"/>
          <w:lang w:eastAsia="pl-PL"/>
        </w:rPr>
      </w:pPr>
      <w:r>
        <w:rPr>
          <w:b/>
          <w:bCs/>
          <w:sz w:val="22"/>
          <w:szCs w:val="22"/>
          <w:lang w:eastAsia="pl-PL"/>
        </w:rPr>
        <w:lastRenderedPageBreak/>
        <w:t>ZABEZPIECZENIE NALEŻYTEGO WYKONANIA UMOWY</w:t>
      </w:r>
    </w:p>
    <w:p w:rsidR="002E2068" w:rsidRDefault="0007340F">
      <w:pPr>
        <w:jc w:val="center"/>
        <w:rPr>
          <w:b/>
          <w:bCs/>
          <w:sz w:val="22"/>
          <w:szCs w:val="22"/>
          <w:lang w:eastAsia="pl-PL"/>
        </w:rPr>
      </w:pPr>
      <w:r>
        <w:rPr>
          <w:b/>
          <w:bCs/>
          <w:sz w:val="22"/>
          <w:szCs w:val="22"/>
          <w:lang w:eastAsia="pl-PL"/>
        </w:rPr>
        <w:t>§ 13</w:t>
      </w:r>
    </w:p>
    <w:p w:rsidR="002E2068" w:rsidRDefault="0007340F">
      <w:pPr>
        <w:ind w:left="567" w:hanging="567"/>
        <w:jc w:val="both"/>
        <w:rPr>
          <w:sz w:val="22"/>
          <w:szCs w:val="22"/>
          <w:lang w:eastAsia="pl-PL"/>
        </w:rPr>
      </w:pPr>
      <w:r>
        <w:rPr>
          <w:sz w:val="22"/>
          <w:szCs w:val="22"/>
          <w:lang w:eastAsia="pl-PL"/>
        </w:rPr>
        <w:t xml:space="preserve">1. </w:t>
      </w:r>
      <w:r>
        <w:rPr>
          <w:sz w:val="22"/>
          <w:szCs w:val="22"/>
          <w:lang w:eastAsia="pl-PL"/>
        </w:rPr>
        <w:tab/>
        <w:t xml:space="preserve">Wykonawca wniósł zabezpieczenie należytego wykonania umowy w wysokości 10 % </w:t>
      </w:r>
    </w:p>
    <w:p w:rsidR="002E2068" w:rsidRDefault="0007340F">
      <w:pPr>
        <w:ind w:left="567" w:hanging="567"/>
        <w:jc w:val="both"/>
        <w:rPr>
          <w:sz w:val="22"/>
          <w:szCs w:val="22"/>
          <w:lang w:eastAsia="pl-PL"/>
        </w:rPr>
      </w:pPr>
      <w:r>
        <w:rPr>
          <w:sz w:val="22"/>
          <w:szCs w:val="22"/>
          <w:lang w:eastAsia="pl-PL"/>
        </w:rPr>
        <w:t>wynagrodzenia brutto tj. w kwocie zł (słownie: ………….) w formie…………………………………………….</w:t>
      </w:r>
    </w:p>
    <w:p w:rsidR="002E2068" w:rsidRDefault="0007340F">
      <w:pPr>
        <w:ind w:left="567" w:hanging="567"/>
        <w:jc w:val="both"/>
        <w:rPr>
          <w:sz w:val="22"/>
          <w:szCs w:val="22"/>
          <w:lang w:eastAsia="pl-PL"/>
        </w:rPr>
      </w:pPr>
      <w:r>
        <w:rPr>
          <w:sz w:val="22"/>
          <w:szCs w:val="22"/>
          <w:lang w:eastAsia="pl-PL"/>
        </w:rPr>
        <w:t xml:space="preserve">2. </w:t>
      </w:r>
      <w:r>
        <w:rPr>
          <w:sz w:val="22"/>
          <w:szCs w:val="22"/>
          <w:lang w:eastAsia="pl-PL"/>
        </w:rPr>
        <w:tab/>
        <w:t>W razie nienależytego wykonania umowy Zamawiający zaspokaja się z kwoty wniesionego zabezpieczenia.</w:t>
      </w:r>
    </w:p>
    <w:p w:rsidR="002E2068" w:rsidRDefault="0007340F">
      <w:pPr>
        <w:ind w:left="567" w:hanging="567"/>
        <w:jc w:val="both"/>
        <w:rPr>
          <w:sz w:val="22"/>
          <w:szCs w:val="22"/>
          <w:lang w:eastAsia="pl-PL"/>
        </w:rPr>
      </w:pPr>
      <w:r>
        <w:rPr>
          <w:sz w:val="22"/>
          <w:szCs w:val="22"/>
          <w:lang w:eastAsia="pl-PL"/>
        </w:rPr>
        <w:t xml:space="preserve">3. </w:t>
      </w:r>
      <w:r>
        <w:rPr>
          <w:sz w:val="22"/>
          <w:szCs w:val="22"/>
          <w:lang w:eastAsia="pl-PL"/>
        </w:rPr>
        <w:tab/>
        <w:t>Zwrot zabezpieczenia nastąpi w terminie 30 dni od dnia wykonania zamówienia i uznania przez Zamawiającego za należycie wykonane.</w:t>
      </w:r>
    </w:p>
    <w:p w:rsidR="002E2068" w:rsidRDefault="0007340F">
      <w:pPr>
        <w:ind w:left="567" w:hanging="567"/>
        <w:jc w:val="both"/>
        <w:rPr>
          <w:sz w:val="22"/>
          <w:szCs w:val="22"/>
          <w:lang w:eastAsia="pl-PL"/>
        </w:rPr>
      </w:pPr>
      <w:r>
        <w:rPr>
          <w:sz w:val="22"/>
          <w:szCs w:val="22"/>
          <w:lang w:eastAsia="pl-PL"/>
        </w:rPr>
        <w:t xml:space="preserve">4. </w:t>
      </w:r>
      <w:r>
        <w:rPr>
          <w:sz w:val="22"/>
          <w:szCs w:val="22"/>
          <w:lang w:eastAsia="pl-PL"/>
        </w:rPr>
        <w:tab/>
        <w:t>Zwrot zabezpieczenia nastąpi przelewem na konto wskazane przez Wykonawcę wraz z odsetkami stosownie do art. 148 ust. 5 Prawo zamówień publicznych.</w:t>
      </w:r>
    </w:p>
    <w:p w:rsidR="002E2068" w:rsidRDefault="002E2068">
      <w:pPr>
        <w:rPr>
          <w:sz w:val="22"/>
          <w:szCs w:val="22"/>
          <w:lang w:eastAsia="pl-PL"/>
        </w:rPr>
      </w:pPr>
    </w:p>
    <w:p w:rsidR="002E2068" w:rsidRDefault="0007340F">
      <w:pPr>
        <w:jc w:val="center"/>
        <w:rPr>
          <w:b/>
          <w:bCs/>
          <w:sz w:val="22"/>
          <w:szCs w:val="22"/>
          <w:lang w:eastAsia="pl-PL"/>
        </w:rPr>
      </w:pPr>
      <w:r>
        <w:rPr>
          <w:b/>
          <w:bCs/>
          <w:sz w:val="22"/>
          <w:szCs w:val="22"/>
          <w:lang w:eastAsia="pl-PL"/>
        </w:rPr>
        <w:t>UBEZPIECZENIA WYKONAWCY</w:t>
      </w:r>
    </w:p>
    <w:p w:rsidR="002E2068" w:rsidRDefault="002E2068">
      <w:pPr>
        <w:jc w:val="center"/>
      </w:pPr>
    </w:p>
    <w:p w:rsidR="002E2068" w:rsidRDefault="0007340F">
      <w:pPr>
        <w:jc w:val="center"/>
        <w:rPr>
          <w:b/>
          <w:bCs/>
          <w:sz w:val="22"/>
          <w:szCs w:val="22"/>
          <w:lang w:eastAsia="pl-PL"/>
        </w:rPr>
      </w:pPr>
      <w:r>
        <w:rPr>
          <w:b/>
          <w:bCs/>
          <w:sz w:val="22"/>
          <w:szCs w:val="22"/>
          <w:lang w:eastAsia="pl-PL"/>
        </w:rPr>
        <w:t>§ 14</w:t>
      </w:r>
    </w:p>
    <w:p w:rsidR="002E2068" w:rsidRDefault="002E2068">
      <w:pPr>
        <w:ind w:left="567" w:hanging="567"/>
        <w:jc w:val="both"/>
        <w:rPr>
          <w:sz w:val="22"/>
          <w:szCs w:val="22"/>
          <w:lang w:eastAsia="pl-PL"/>
        </w:rPr>
      </w:pPr>
    </w:p>
    <w:p w:rsidR="002E2068" w:rsidRDefault="0007340F">
      <w:pPr>
        <w:ind w:left="567" w:hanging="567"/>
        <w:jc w:val="both"/>
      </w:pPr>
      <w:r>
        <w:rPr>
          <w:sz w:val="22"/>
          <w:szCs w:val="22"/>
          <w:lang w:eastAsia="pl-PL"/>
        </w:rPr>
        <w:t>1.     Wykonawca zobowiązuje się ubezpieczyć od odpowiedzialności cywilnej w zakresie prowadzonej działalności gospodarczej na kwotę nie mniejszą niż 500 000 PLN przez okres obowiązywania umowy. Wykonawca zobowiązany jest do okazania aktualnej, opłaconej polisy OC pod rygorem wstrzymania płatności faktur lub odstąpienia od umowy z przyczyn leżących po stronie Wykonawcy.</w:t>
      </w:r>
    </w:p>
    <w:p w:rsidR="002E2068" w:rsidRDefault="0007340F">
      <w:pPr>
        <w:ind w:left="567" w:hanging="567"/>
        <w:jc w:val="both"/>
        <w:rPr>
          <w:sz w:val="22"/>
          <w:szCs w:val="22"/>
          <w:lang w:eastAsia="pl-PL"/>
        </w:rPr>
      </w:pPr>
      <w:r>
        <w:rPr>
          <w:sz w:val="22"/>
          <w:szCs w:val="22"/>
          <w:lang w:eastAsia="pl-PL"/>
        </w:rPr>
        <w:t xml:space="preserve">2. </w:t>
      </w:r>
      <w:r>
        <w:rPr>
          <w:sz w:val="22"/>
          <w:szCs w:val="22"/>
          <w:lang w:eastAsia="pl-PL"/>
        </w:rPr>
        <w:tab/>
        <w:t>Odpis polisy/polis OC, o których mowa w pkt. 1 stanowią integralną część umowy (Załącznik nr 4).</w:t>
      </w:r>
    </w:p>
    <w:p w:rsidR="002E2068" w:rsidRDefault="002E2068">
      <w:pPr>
        <w:jc w:val="center"/>
        <w:rPr>
          <w:b/>
          <w:bCs/>
          <w:sz w:val="22"/>
          <w:szCs w:val="22"/>
          <w:lang w:eastAsia="pl-PL"/>
        </w:rPr>
      </w:pPr>
    </w:p>
    <w:p w:rsidR="002E2068" w:rsidRDefault="0007340F">
      <w:pPr>
        <w:jc w:val="center"/>
        <w:rPr>
          <w:b/>
          <w:bCs/>
          <w:sz w:val="22"/>
          <w:szCs w:val="22"/>
          <w:lang w:eastAsia="pl-PL"/>
        </w:rPr>
      </w:pPr>
      <w:r>
        <w:rPr>
          <w:b/>
          <w:bCs/>
          <w:sz w:val="22"/>
          <w:szCs w:val="22"/>
          <w:lang w:eastAsia="pl-PL"/>
        </w:rPr>
        <w:t>KARY UMOWNE</w:t>
      </w:r>
    </w:p>
    <w:p w:rsidR="002E2068" w:rsidRDefault="002E2068">
      <w:pPr>
        <w:jc w:val="center"/>
      </w:pPr>
    </w:p>
    <w:p w:rsidR="002E2068" w:rsidRDefault="0007340F">
      <w:pPr>
        <w:jc w:val="center"/>
        <w:rPr>
          <w:b/>
          <w:bCs/>
          <w:sz w:val="22"/>
          <w:szCs w:val="22"/>
          <w:lang w:eastAsia="pl-PL"/>
        </w:rPr>
      </w:pPr>
      <w:r>
        <w:rPr>
          <w:b/>
          <w:bCs/>
          <w:sz w:val="22"/>
          <w:szCs w:val="22"/>
          <w:lang w:eastAsia="pl-PL"/>
        </w:rPr>
        <w:t>§ 15</w:t>
      </w:r>
    </w:p>
    <w:p w:rsidR="002E2068" w:rsidRDefault="0007340F">
      <w:pPr>
        <w:ind w:left="567" w:hanging="567"/>
        <w:jc w:val="both"/>
        <w:rPr>
          <w:sz w:val="22"/>
          <w:szCs w:val="22"/>
          <w:lang w:eastAsia="pl-PL"/>
        </w:rPr>
      </w:pPr>
      <w:r>
        <w:rPr>
          <w:sz w:val="22"/>
          <w:szCs w:val="22"/>
          <w:lang w:eastAsia="pl-PL"/>
        </w:rPr>
        <w:t xml:space="preserve">1. </w:t>
      </w:r>
      <w:r>
        <w:rPr>
          <w:sz w:val="22"/>
          <w:szCs w:val="22"/>
          <w:lang w:eastAsia="pl-PL"/>
        </w:rPr>
        <w:tab/>
        <w:t>Strony ustalają naliczanie kar umownych w wypadku niewykonania lub nienależytego wykonania umowy.</w:t>
      </w:r>
    </w:p>
    <w:p w:rsidR="002E2068" w:rsidRDefault="0007340F">
      <w:pPr>
        <w:ind w:left="567" w:hanging="567"/>
        <w:jc w:val="both"/>
        <w:rPr>
          <w:sz w:val="22"/>
          <w:szCs w:val="22"/>
          <w:lang w:eastAsia="pl-PL"/>
        </w:rPr>
      </w:pPr>
      <w:r>
        <w:rPr>
          <w:sz w:val="22"/>
          <w:szCs w:val="22"/>
          <w:lang w:eastAsia="pl-PL"/>
        </w:rPr>
        <w:t xml:space="preserve">2. </w:t>
      </w:r>
      <w:r>
        <w:rPr>
          <w:sz w:val="22"/>
          <w:szCs w:val="22"/>
          <w:lang w:eastAsia="pl-PL"/>
        </w:rPr>
        <w:tab/>
        <w:t>Kary umowne będą naliczane w następujących wypadkach i wysokościach:</w:t>
      </w:r>
    </w:p>
    <w:p w:rsidR="002E2068" w:rsidRDefault="0007340F">
      <w:pPr>
        <w:ind w:left="567"/>
        <w:jc w:val="both"/>
        <w:rPr>
          <w:sz w:val="22"/>
          <w:szCs w:val="22"/>
          <w:lang w:eastAsia="pl-PL"/>
        </w:rPr>
      </w:pPr>
      <w:r>
        <w:rPr>
          <w:sz w:val="22"/>
          <w:szCs w:val="22"/>
          <w:lang w:eastAsia="pl-PL"/>
        </w:rPr>
        <w:t>2.1. Wykonawca zapłaci Zamawiającemu kary umowne:</w:t>
      </w:r>
    </w:p>
    <w:p w:rsidR="002E2068" w:rsidRDefault="0007340F">
      <w:pPr>
        <w:ind w:left="993" w:hanging="426"/>
        <w:jc w:val="both"/>
        <w:rPr>
          <w:sz w:val="22"/>
          <w:szCs w:val="22"/>
          <w:lang w:eastAsia="pl-PL"/>
        </w:rPr>
      </w:pPr>
      <w:r>
        <w:rPr>
          <w:sz w:val="22"/>
          <w:szCs w:val="22"/>
          <w:lang w:eastAsia="pl-PL"/>
        </w:rPr>
        <w:t xml:space="preserve">a) </w:t>
      </w:r>
      <w:r>
        <w:rPr>
          <w:sz w:val="22"/>
          <w:szCs w:val="22"/>
          <w:lang w:eastAsia="pl-PL"/>
        </w:rPr>
        <w:tab/>
        <w:t>w wysokości 200,00 zł, za każdy dzień zwłoki w wykonaniu obowiązków wynikających z § 5 pkt. 2 lit. e, g niniejszej umowy,</w:t>
      </w:r>
    </w:p>
    <w:p w:rsidR="002E2068" w:rsidRDefault="0007340F">
      <w:pPr>
        <w:ind w:left="993" w:hanging="426"/>
        <w:jc w:val="both"/>
        <w:rPr>
          <w:sz w:val="22"/>
          <w:szCs w:val="22"/>
          <w:lang w:eastAsia="pl-PL"/>
        </w:rPr>
      </w:pPr>
      <w:r>
        <w:rPr>
          <w:sz w:val="22"/>
          <w:szCs w:val="22"/>
          <w:lang w:eastAsia="pl-PL"/>
        </w:rPr>
        <w:t xml:space="preserve">b) </w:t>
      </w:r>
      <w:r>
        <w:rPr>
          <w:sz w:val="22"/>
          <w:szCs w:val="22"/>
          <w:lang w:eastAsia="pl-PL"/>
        </w:rPr>
        <w:tab/>
        <w:t>w wysokości 1 000, 00 zł, za każdy dzień zwłoki w wykonaniu obowiązków wynikających z      § 5 pkt. 2 lit. f,</w:t>
      </w:r>
    </w:p>
    <w:p w:rsidR="002E2068" w:rsidRDefault="0007340F">
      <w:pPr>
        <w:ind w:left="993" w:hanging="426"/>
        <w:jc w:val="both"/>
        <w:rPr>
          <w:sz w:val="22"/>
          <w:szCs w:val="22"/>
          <w:lang w:eastAsia="pl-PL"/>
        </w:rPr>
      </w:pPr>
      <w:r>
        <w:rPr>
          <w:sz w:val="22"/>
          <w:szCs w:val="22"/>
          <w:lang w:eastAsia="pl-PL"/>
        </w:rPr>
        <w:t xml:space="preserve">c) </w:t>
      </w:r>
      <w:r>
        <w:rPr>
          <w:sz w:val="22"/>
          <w:szCs w:val="22"/>
          <w:lang w:eastAsia="pl-PL"/>
        </w:rPr>
        <w:tab/>
        <w:t>w wysokości 100,00 zł od każdego nieodebranego pojemnika/worka za każdy dzień zwłoki w wykonaniu obowiązków wynikających z § 5 pkt. 3,</w:t>
      </w:r>
    </w:p>
    <w:p w:rsidR="002E2068" w:rsidRDefault="0007340F">
      <w:pPr>
        <w:ind w:left="993" w:hanging="426"/>
        <w:jc w:val="both"/>
        <w:rPr>
          <w:sz w:val="22"/>
          <w:szCs w:val="22"/>
          <w:lang w:eastAsia="pl-PL"/>
        </w:rPr>
      </w:pPr>
      <w:r>
        <w:rPr>
          <w:sz w:val="22"/>
          <w:szCs w:val="22"/>
          <w:lang w:eastAsia="pl-PL"/>
        </w:rPr>
        <w:t xml:space="preserve">d) </w:t>
      </w:r>
      <w:r>
        <w:rPr>
          <w:sz w:val="22"/>
          <w:szCs w:val="22"/>
          <w:lang w:eastAsia="pl-PL"/>
        </w:rPr>
        <w:tab/>
        <w:t>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 papieru, metalu, tworzyw sztucznych, szkła, innych niż niebezpieczne odpadów budowlanych i rozbiórkowych w przypadku niewywiązania się z obowiązku wynikającego z § 5 pkt. 7 lit. a,</w:t>
      </w:r>
    </w:p>
    <w:p w:rsidR="002E2068" w:rsidRDefault="0007340F">
      <w:pPr>
        <w:ind w:left="993" w:hanging="426"/>
        <w:jc w:val="both"/>
        <w:rPr>
          <w:sz w:val="22"/>
          <w:szCs w:val="22"/>
          <w:lang w:eastAsia="pl-PL"/>
        </w:rPr>
      </w:pPr>
      <w:r>
        <w:rPr>
          <w:sz w:val="22"/>
          <w:szCs w:val="22"/>
          <w:lang w:eastAsia="pl-PL"/>
        </w:rPr>
        <w:t xml:space="preserve">e) </w:t>
      </w:r>
      <w:r>
        <w:rPr>
          <w:sz w:val="22"/>
          <w:szCs w:val="22"/>
          <w:lang w:eastAsia="pl-PL"/>
        </w:rPr>
        <w:tab/>
        <w:t>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ograniczenia masy odpadów komunalnych ulegających biodegradacji przekazywanych do składowania w przypadku niewywiązania się z obowiązku wynikającego z § 5 pkt. 7 lit. b,</w:t>
      </w:r>
    </w:p>
    <w:p w:rsidR="002E2068" w:rsidRDefault="0007340F">
      <w:pPr>
        <w:ind w:left="993" w:hanging="426"/>
        <w:jc w:val="both"/>
        <w:rPr>
          <w:sz w:val="22"/>
          <w:szCs w:val="22"/>
          <w:lang w:eastAsia="pl-PL"/>
        </w:rPr>
      </w:pPr>
      <w:r>
        <w:rPr>
          <w:sz w:val="22"/>
          <w:szCs w:val="22"/>
          <w:lang w:eastAsia="pl-PL"/>
        </w:rPr>
        <w:t xml:space="preserve">f) </w:t>
      </w:r>
      <w:r>
        <w:rPr>
          <w:sz w:val="22"/>
          <w:szCs w:val="22"/>
          <w:lang w:eastAsia="pl-PL"/>
        </w:rPr>
        <w:tab/>
        <w:t>w wysokości 0,5% maksymalnej wartości zamówienia za cały okres umowy ustalonej w § 11 ust. 1 niniejszej umowy za spowodowanie przerwy wywozu odpadów z przyczyn zależnych od Wykonawcy, jeżeli przerwa trwa dłużej niż 7 dni,</w:t>
      </w:r>
    </w:p>
    <w:p w:rsidR="002E2068" w:rsidRDefault="0007340F">
      <w:pPr>
        <w:ind w:left="993" w:hanging="426"/>
        <w:jc w:val="both"/>
        <w:rPr>
          <w:sz w:val="22"/>
          <w:szCs w:val="22"/>
          <w:lang w:eastAsia="pl-PL"/>
        </w:rPr>
      </w:pPr>
      <w:r>
        <w:rPr>
          <w:sz w:val="22"/>
          <w:szCs w:val="22"/>
          <w:lang w:eastAsia="pl-PL"/>
        </w:rPr>
        <w:t>g)</w:t>
      </w:r>
      <w:r>
        <w:rPr>
          <w:sz w:val="22"/>
          <w:szCs w:val="22"/>
          <w:lang w:eastAsia="pl-PL"/>
        </w:rPr>
        <w:tab/>
        <w:t xml:space="preserve">w wysokości 500 zł za każdy inny, niż określony w nin. ustępie, przypadek naruszenia obowiązków Wykonawcy określonych w nin. umowy z przyczyn leżących po stronie </w:t>
      </w:r>
      <w:r>
        <w:rPr>
          <w:sz w:val="22"/>
          <w:szCs w:val="22"/>
          <w:lang w:eastAsia="pl-PL"/>
        </w:rPr>
        <w:lastRenderedPageBreak/>
        <w:t>Wykonawcy</w:t>
      </w:r>
      <w:r w:rsidR="00BE4016">
        <w:rPr>
          <w:sz w:val="22"/>
          <w:szCs w:val="22"/>
          <w:lang w:eastAsia="pl-PL"/>
        </w:rPr>
        <w:t xml:space="preserve"> (dotyczy również deklaracji Wykonawcy odnośnie p</w:t>
      </w:r>
      <w:r w:rsidR="00BE4016">
        <w:rPr>
          <w:lang w:eastAsia="pl-PL"/>
        </w:rPr>
        <w:t>rzeprowadzeni</w:t>
      </w:r>
      <w:r w:rsidR="00BE4016">
        <w:rPr>
          <w:lang w:eastAsia="pl-PL"/>
        </w:rPr>
        <w:t>a</w:t>
      </w:r>
      <w:r w:rsidR="00BE4016">
        <w:rPr>
          <w:lang w:eastAsia="pl-PL"/>
        </w:rPr>
        <w:t xml:space="preserve"> akcji promującej selektywną zbiórkę odpadów w placówkach oświatowych na terenie gminy</w:t>
      </w:r>
      <w:r w:rsidR="00BE4016">
        <w:rPr>
          <w:lang w:eastAsia="pl-PL"/>
        </w:rPr>
        <w:t>)</w:t>
      </w:r>
      <w:r>
        <w:rPr>
          <w:sz w:val="22"/>
          <w:szCs w:val="22"/>
          <w:lang w:eastAsia="pl-PL"/>
        </w:rPr>
        <w:t>.</w:t>
      </w:r>
    </w:p>
    <w:p w:rsidR="002E2068" w:rsidRDefault="0007340F">
      <w:pPr>
        <w:ind w:left="993" w:hanging="426"/>
        <w:jc w:val="both"/>
        <w:rPr>
          <w:sz w:val="22"/>
          <w:szCs w:val="22"/>
          <w:lang w:eastAsia="pl-PL"/>
        </w:rPr>
      </w:pPr>
      <w:r>
        <w:rPr>
          <w:sz w:val="22"/>
          <w:szCs w:val="22"/>
          <w:lang w:eastAsia="pl-PL"/>
        </w:rPr>
        <w:t xml:space="preserve">h) </w:t>
      </w:r>
      <w:r>
        <w:rPr>
          <w:sz w:val="22"/>
          <w:szCs w:val="22"/>
          <w:lang w:eastAsia="pl-PL"/>
        </w:rPr>
        <w:tab/>
        <w:t>w wysokości 10 % maksymalnej wartości zamówienia za cały okres umowy ustalonej        w       § 11 ust. 1 niniejszej umowy za odstąpienie od umowy przez którąkolwiek ze Stron   z przyczyn zależnych od Wykonawcy.</w:t>
      </w:r>
    </w:p>
    <w:p w:rsidR="002E2068" w:rsidRDefault="0007340F">
      <w:pPr>
        <w:ind w:left="993" w:hanging="426"/>
        <w:jc w:val="both"/>
        <w:rPr>
          <w:sz w:val="22"/>
          <w:szCs w:val="22"/>
          <w:lang w:eastAsia="pl-PL"/>
        </w:rPr>
      </w:pPr>
      <w:r>
        <w:rPr>
          <w:sz w:val="22"/>
          <w:szCs w:val="22"/>
          <w:lang w:eastAsia="pl-PL"/>
        </w:rPr>
        <w:t>2.2 Zamawiający zapłaci Wykonawcy karę umowną w wysokości 10% maksymalnej wartości zamówienia za cały okres umowy ustalonej w § 11 pkt. 1 niniejszej umowy za odstąpienie od umowy przez którąkolwiek ze stron z przyczyn zależnych od Zamawiającego.</w:t>
      </w:r>
    </w:p>
    <w:p w:rsidR="002E2068" w:rsidRDefault="0007340F">
      <w:pPr>
        <w:ind w:left="567" w:hanging="567"/>
        <w:jc w:val="both"/>
        <w:rPr>
          <w:sz w:val="22"/>
          <w:szCs w:val="22"/>
          <w:lang w:eastAsia="pl-PL"/>
        </w:rPr>
      </w:pPr>
      <w:r>
        <w:rPr>
          <w:sz w:val="22"/>
          <w:szCs w:val="22"/>
          <w:lang w:eastAsia="pl-PL"/>
        </w:rPr>
        <w:t xml:space="preserve">3. </w:t>
      </w:r>
      <w:r>
        <w:rPr>
          <w:sz w:val="22"/>
          <w:szCs w:val="22"/>
          <w:lang w:eastAsia="pl-PL"/>
        </w:rPr>
        <w:tab/>
        <w:t>O wystąpieniu okoliczności do naliczenia kar umownych przez Zamawiającego, Wykonawca zostanie zawiadomiony pisemnie wraz z uzasadnieniem.</w:t>
      </w:r>
    </w:p>
    <w:p w:rsidR="002E2068" w:rsidRDefault="0007340F">
      <w:pPr>
        <w:ind w:left="567" w:hanging="567"/>
        <w:jc w:val="both"/>
        <w:rPr>
          <w:sz w:val="22"/>
          <w:szCs w:val="22"/>
          <w:lang w:eastAsia="pl-PL"/>
        </w:rPr>
      </w:pPr>
      <w:r>
        <w:rPr>
          <w:sz w:val="22"/>
          <w:szCs w:val="22"/>
          <w:lang w:eastAsia="pl-PL"/>
        </w:rPr>
        <w:t xml:space="preserve">4. </w:t>
      </w:r>
      <w:r>
        <w:rPr>
          <w:sz w:val="22"/>
          <w:szCs w:val="22"/>
          <w:lang w:eastAsia="pl-PL"/>
        </w:rPr>
        <w:tab/>
        <w:t>Wartość wyliczonej kary umownej zostanie jednostronnie potrącona przez Zamawiającego z bieżących zobowiązań.</w:t>
      </w:r>
    </w:p>
    <w:p w:rsidR="002E2068" w:rsidRDefault="0007340F">
      <w:pPr>
        <w:ind w:left="567" w:hanging="567"/>
        <w:jc w:val="both"/>
        <w:rPr>
          <w:sz w:val="22"/>
          <w:szCs w:val="22"/>
          <w:lang w:eastAsia="pl-PL"/>
        </w:rPr>
      </w:pPr>
      <w:r>
        <w:rPr>
          <w:sz w:val="22"/>
          <w:szCs w:val="22"/>
          <w:lang w:eastAsia="pl-PL"/>
        </w:rPr>
        <w:t xml:space="preserve">5. </w:t>
      </w:r>
      <w:r>
        <w:rPr>
          <w:sz w:val="22"/>
          <w:szCs w:val="22"/>
          <w:lang w:eastAsia="pl-PL"/>
        </w:rPr>
        <w:tab/>
        <w:t>W razie powstania szkody, której wysokość przewyższy wartość naliczonych kar umownych, Strony mogą dochodzić na zasadach ogólnych odszkodowania uzupełniającego w wysokości przewyższającego wysokość kar umownych.</w:t>
      </w:r>
    </w:p>
    <w:p w:rsidR="002E2068" w:rsidRDefault="002E2068">
      <w:pPr>
        <w:rPr>
          <w:sz w:val="22"/>
          <w:szCs w:val="22"/>
          <w:lang w:eastAsia="pl-PL"/>
        </w:rPr>
      </w:pPr>
    </w:p>
    <w:p w:rsidR="002E2068" w:rsidRDefault="0007340F">
      <w:pPr>
        <w:jc w:val="center"/>
        <w:rPr>
          <w:b/>
          <w:bCs/>
          <w:sz w:val="22"/>
          <w:szCs w:val="22"/>
          <w:lang w:eastAsia="pl-PL"/>
        </w:rPr>
      </w:pPr>
      <w:r>
        <w:rPr>
          <w:b/>
          <w:bCs/>
          <w:sz w:val="22"/>
          <w:szCs w:val="22"/>
          <w:lang w:eastAsia="pl-PL"/>
        </w:rPr>
        <w:t>ODSTĄPIENIE OD UMOWY</w:t>
      </w:r>
    </w:p>
    <w:p w:rsidR="002E2068" w:rsidRDefault="002E2068">
      <w:pPr>
        <w:jc w:val="center"/>
      </w:pPr>
    </w:p>
    <w:p w:rsidR="002E2068" w:rsidRDefault="0007340F">
      <w:pPr>
        <w:jc w:val="center"/>
        <w:rPr>
          <w:b/>
          <w:bCs/>
          <w:sz w:val="22"/>
          <w:szCs w:val="22"/>
          <w:lang w:eastAsia="pl-PL"/>
        </w:rPr>
      </w:pPr>
      <w:r>
        <w:rPr>
          <w:b/>
          <w:bCs/>
          <w:sz w:val="22"/>
          <w:szCs w:val="22"/>
          <w:lang w:eastAsia="pl-PL"/>
        </w:rPr>
        <w:t>§ 16</w:t>
      </w:r>
    </w:p>
    <w:p w:rsidR="002E2068" w:rsidRDefault="0007340F">
      <w:pPr>
        <w:ind w:left="567" w:hanging="567"/>
        <w:jc w:val="both"/>
        <w:rPr>
          <w:sz w:val="22"/>
          <w:szCs w:val="22"/>
          <w:lang w:eastAsia="pl-PL"/>
        </w:rPr>
      </w:pPr>
      <w:r>
        <w:rPr>
          <w:sz w:val="22"/>
          <w:szCs w:val="22"/>
          <w:lang w:eastAsia="pl-PL"/>
        </w:rPr>
        <w:t xml:space="preserve">1. </w:t>
      </w:r>
      <w:r>
        <w:rPr>
          <w:sz w:val="22"/>
          <w:szCs w:val="22"/>
          <w:lang w:eastAsia="pl-PL"/>
        </w:rPr>
        <w:tab/>
        <w:t>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2E2068" w:rsidRDefault="0007340F">
      <w:pPr>
        <w:ind w:left="567" w:hanging="567"/>
        <w:jc w:val="both"/>
        <w:rPr>
          <w:sz w:val="22"/>
          <w:szCs w:val="22"/>
          <w:lang w:eastAsia="pl-PL"/>
        </w:rPr>
      </w:pPr>
      <w:r>
        <w:rPr>
          <w:sz w:val="22"/>
          <w:szCs w:val="22"/>
          <w:lang w:eastAsia="pl-PL"/>
        </w:rPr>
        <w:t xml:space="preserve">2. </w:t>
      </w:r>
      <w:r>
        <w:rPr>
          <w:sz w:val="22"/>
          <w:szCs w:val="22"/>
          <w:lang w:eastAsia="pl-PL"/>
        </w:rPr>
        <w:tab/>
        <w:t>Zamawiającemu przysługuje ponadto prawo do odstąpienia od umowy:</w:t>
      </w:r>
    </w:p>
    <w:p w:rsidR="002E2068" w:rsidRDefault="0007340F">
      <w:pPr>
        <w:ind w:left="993" w:hanging="426"/>
        <w:jc w:val="both"/>
        <w:rPr>
          <w:sz w:val="22"/>
          <w:szCs w:val="22"/>
          <w:lang w:eastAsia="pl-PL"/>
        </w:rPr>
      </w:pPr>
      <w:r>
        <w:rPr>
          <w:sz w:val="22"/>
          <w:szCs w:val="22"/>
          <w:lang w:eastAsia="pl-PL"/>
        </w:rPr>
        <w:t xml:space="preserve">a) </w:t>
      </w:r>
      <w:r>
        <w:rPr>
          <w:sz w:val="22"/>
          <w:szCs w:val="22"/>
          <w:lang w:eastAsia="pl-PL"/>
        </w:rPr>
        <w:tab/>
        <w:t>w przypadku zaprzestania działalności Wykonawcy – w terminie 3 dni od dnia otrzymania informacji o zaprzestaniu działalności,</w:t>
      </w:r>
    </w:p>
    <w:p w:rsidR="002E2068" w:rsidRDefault="0007340F">
      <w:pPr>
        <w:ind w:left="993" w:hanging="426"/>
        <w:jc w:val="both"/>
        <w:rPr>
          <w:sz w:val="22"/>
          <w:szCs w:val="22"/>
          <w:lang w:eastAsia="pl-PL"/>
        </w:rPr>
      </w:pPr>
      <w:r>
        <w:rPr>
          <w:sz w:val="22"/>
          <w:szCs w:val="22"/>
          <w:lang w:eastAsia="pl-PL"/>
        </w:rPr>
        <w:t xml:space="preserve">b) gdy Wykonawca nie rozpoczął wywozu odpadów zgodnie z obowiązującym harmonogramem w ciągu 7 dni od dnia określonego w § 3 lub ich nie kontynuuje bez uzasadnionych przyczyn pomimo wezwania złożonego na piśmie przez Zamawiającego; odstąpienie od umowy może nastąpić wówczas po upływie 7 dni od dnia wezwania do rozpoczęcia lub kontynuacji usługi, </w:t>
      </w:r>
    </w:p>
    <w:p w:rsidR="002E2068" w:rsidRDefault="0007340F">
      <w:pPr>
        <w:ind w:left="993" w:hanging="426"/>
        <w:jc w:val="both"/>
        <w:rPr>
          <w:sz w:val="22"/>
          <w:szCs w:val="22"/>
          <w:lang w:eastAsia="pl-PL"/>
        </w:rPr>
      </w:pPr>
      <w:r>
        <w:rPr>
          <w:sz w:val="22"/>
          <w:szCs w:val="22"/>
          <w:lang w:eastAsia="pl-PL"/>
        </w:rPr>
        <w:t xml:space="preserve">c) </w:t>
      </w:r>
      <w:r>
        <w:rPr>
          <w:sz w:val="22"/>
          <w:szCs w:val="22"/>
          <w:lang w:eastAsia="pl-PL"/>
        </w:rPr>
        <w:tab/>
        <w:t>gdy Wykonawca nie zapewnia właściwej jakości usługi zgodnej z SIWZ i złożoną ofertą, pomimo wezwania złożonego na piśmie przez Zamawiającego; odstąpienie od umowy może nastąpić wówczas po upływie 7 dniu od dnia wezwania do poprawy jakości usług,</w:t>
      </w:r>
    </w:p>
    <w:p w:rsidR="002E2068" w:rsidRDefault="0007340F">
      <w:pPr>
        <w:ind w:left="993" w:hanging="426"/>
        <w:jc w:val="both"/>
      </w:pPr>
      <w:r>
        <w:rPr>
          <w:sz w:val="22"/>
          <w:szCs w:val="22"/>
          <w:lang w:eastAsia="pl-PL"/>
        </w:rPr>
        <w:t xml:space="preserve">d) </w:t>
      </w:r>
      <w:r>
        <w:rPr>
          <w:sz w:val="22"/>
          <w:szCs w:val="22"/>
          <w:lang w:eastAsia="pl-PL"/>
        </w:rPr>
        <w:tab/>
        <w:t>gdy Wykonawca nie wykaże, że zawarł umowy o jakich mowa w § 5 ust. 10 i 11 niniejszej umowy z datą obowiązywania od 01.01.2016 r. lub nie wykaże, że dysponuje regionalną instalacją (bądź instalacją zastępczą) do przetwarzania odpadów komunalnych.</w:t>
      </w:r>
    </w:p>
    <w:p w:rsidR="002E2068" w:rsidRDefault="0007340F">
      <w:pPr>
        <w:ind w:left="567" w:hanging="567"/>
        <w:jc w:val="both"/>
        <w:rPr>
          <w:sz w:val="22"/>
          <w:szCs w:val="22"/>
          <w:lang w:eastAsia="pl-PL"/>
        </w:rPr>
      </w:pPr>
      <w:r>
        <w:rPr>
          <w:sz w:val="22"/>
          <w:szCs w:val="22"/>
          <w:lang w:eastAsia="pl-PL"/>
        </w:rPr>
        <w:t xml:space="preserve">3. </w:t>
      </w:r>
      <w:r>
        <w:rPr>
          <w:sz w:val="22"/>
          <w:szCs w:val="22"/>
          <w:lang w:eastAsia="pl-PL"/>
        </w:rPr>
        <w:tab/>
        <w:t>Wykonawcy przysługuje prawo odstąpienia od umowy, jeżeli Zamawiający nie wywiązuje się z obowiązku zapłaty faktur po upływie 60 dni po terminie zapłaty mimo wezwania złożonego na piśmie wystosowanego przez Wykonawcę.</w:t>
      </w:r>
    </w:p>
    <w:p w:rsidR="002E2068" w:rsidRDefault="0007340F">
      <w:pPr>
        <w:ind w:left="567" w:hanging="567"/>
        <w:jc w:val="both"/>
        <w:rPr>
          <w:sz w:val="22"/>
          <w:szCs w:val="22"/>
          <w:lang w:eastAsia="pl-PL"/>
        </w:rPr>
      </w:pPr>
      <w:r>
        <w:rPr>
          <w:sz w:val="22"/>
          <w:szCs w:val="22"/>
          <w:lang w:eastAsia="pl-PL"/>
        </w:rPr>
        <w:t xml:space="preserve">4. </w:t>
      </w:r>
      <w:r>
        <w:rPr>
          <w:sz w:val="22"/>
          <w:szCs w:val="22"/>
          <w:lang w:eastAsia="pl-PL"/>
        </w:rPr>
        <w:tab/>
        <w:t>Odstąpienie od umowy powinno nastąpić w formie pisemnej pod rygorem nieważności i zawierać uzasadnienie.</w:t>
      </w:r>
    </w:p>
    <w:p w:rsidR="002E2068" w:rsidRDefault="0007340F">
      <w:pPr>
        <w:ind w:left="567" w:hanging="567"/>
        <w:jc w:val="both"/>
        <w:rPr>
          <w:sz w:val="22"/>
          <w:szCs w:val="22"/>
          <w:lang w:eastAsia="pl-PL"/>
        </w:rPr>
      </w:pPr>
      <w:r>
        <w:rPr>
          <w:sz w:val="22"/>
          <w:szCs w:val="22"/>
          <w:lang w:eastAsia="pl-PL"/>
        </w:rPr>
        <w:t xml:space="preserve">5. </w:t>
      </w:r>
      <w:r>
        <w:rPr>
          <w:sz w:val="22"/>
          <w:szCs w:val="22"/>
          <w:lang w:eastAsia="pl-PL"/>
        </w:rPr>
        <w:tab/>
        <w:t>Zamawiający w razie odstąpienia od umowy z przyczyn, za które Wykonawca nie odpowiada, obowiązany jest do:</w:t>
      </w:r>
    </w:p>
    <w:p w:rsidR="002E2068" w:rsidRDefault="0007340F">
      <w:pPr>
        <w:ind w:left="993" w:hanging="426"/>
        <w:jc w:val="both"/>
        <w:rPr>
          <w:sz w:val="22"/>
          <w:szCs w:val="22"/>
          <w:lang w:eastAsia="pl-PL"/>
        </w:rPr>
      </w:pPr>
      <w:r>
        <w:rPr>
          <w:sz w:val="22"/>
          <w:szCs w:val="22"/>
          <w:lang w:eastAsia="pl-PL"/>
        </w:rPr>
        <w:t xml:space="preserve">a) </w:t>
      </w:r>
      <w:r>
        <w:rPr>
          <w:sz w:val="22"/>
          <w:szCs w:val="22"/>
          <w:lang w:eastAsia="pl-PL"/>
        </w:rPr>
        <w:tab/>
        <w:t>dokonania odbioru usługi przerwanej,</w:t>
      </w:r>
    </w:p>
    <w:p w:rsidR="002E2068" w:rsidRDefault="0007340F">
      <w:pPr>
        <w:ind w:left="993" w:hanging="426"/>
        <w:jc w:val="both"/>
        <w:rPr>
          <w:sz w:val="22"/>
          <w:szCs w:val="22"/>
          <w:lang w:eastAsia="pl-PL"/>
        </w:rPr>
      </w:pPr>
      <w:r>
        <w:rPr>
          <w:sz w:val="22"/>
          <w:szCs w:val="22"/>
          <w:lang w:eastAsia="pl-PL"/>
        </w:rPr>
        <w:t xml:space="preserve">b) </w:t>
      </w:r>
      <w:r>
        <w:rPr>
          <w:sz w:val="22"/>
          <w:szCs w:val="22"/>
          <w:lang w:eastAsia="pl-PL"/>
        </w:rPr>
        <w:tab/>
        <w:t>dokonania zapłaty wynagrodzenia za usługi, które zostały wykonane do dnia odstąpienia.</w:t>
      </w:r>
    </w:p>
    <w:p w:rsidR="002E2068" w:rsidRDefault="002E2068">
      <w:pPr>
        <w:jc w:val="center"/>
        <w:rPr>
          <w:b/>
          <w:bCs/>
          <w:sz w:val="22"/>
          <w:szCs w:val="22"/>
          <w:lang w:eastAsia="pl-PL"/>
        </w:rPr>
      </w:pPr>
    </w:p>
    <w:p w:rsidR="002E2068" w:rsidRDefault="0007340F">
      <w:pPr>
        <w:jc w:val="center"/>
        <w:rPr>
          <w:b/>
          <w:bCs/>
          <w:sz w:val="22"/>
          <w:szCs w:val="22"/>
          <w:lang w:eastAsia="pl-PL"/>
        </w:rPr>
      </w:pPr>
      <w:r>
        <w:rPr>
          <w:b/>
          <w:bCs/>
          <w:sz w:val="22"/>
          <w:szCs w:val="22"/>
          <w:lang w:eastAsia="pl-PL"/>
        </w:rPr>
        <w:t>WARUNKI ZMIANY UMOWY</w:t>
      </w:r>
    </w:p>
    <w:p w:rsidR="002E2068" w:rsidRDefault="002E2068">
      <w:pPr>
        <w:jc w:val="center"/>
      </w:pPr>
    </w:p>
    <w:p w:rsidR="002E2068" w:rsidRDefault="0007340F">
      <w:pPr>
        <w:jc w:val="center"/>
        <w:rPr>
          <w:b/>
          <w:bCs/>
          <w:sz w:val="22"/>
          <w:szCs w:val="22"/>
          <w:lang w:eastAsia="pl-PL"/>
        </w:rPr>
      </w:pPr>
      <w:r>
        <w:rPr>
          <w:b/>
          <w:bCs/>
          <w:sz w:val="22"/>
          <w:szCs w:val="22"/>
          <w:lang w:eastAsia="pl-PL"/>
        </w:rPr>
        <w:t>§ 17</w:t>
      </w:r>
    </w:p>
    <w:p w:rsidR="002E2068" w:rsidRDefault="0007340F">
      <w:pPr>
        <w:jc w:val="both"/>
        <w:rPr>
          <w:sz w:val="22"/>
          <w:szCs w:val="22"/>
          <w:lang w:eastAsia="pl-PL"/>
        </w:rPr>
      </w:pPr>
      <w:bookmarkStart w:id="0" w:name="_GoBack"/>
      <w:bookmarkEnd w:id="0"/>
      <w:r>
        <w:rPr>
          <w:sz w:val="22"/>
          <w:szCs w:val="22"/>
          <w:lang w:eastAsia="pl-PL"/>
        </w:rPr>
        <w:t>Strony dopuszczają zmianę istotnych postanowień niniejszej umowy zgodnie z wymogami artykułu 144 ustawy PZP w przypadku wystąpienia następujących okoliczności, których nie można było przewidzieć w chwili zawarcia niniejszej umowy tj.:</w:t>
      </w:r>
    </w:p>
    <w:p w:rsidR="002E2068" w:rsidRDefault="0007340F">
      <w:pPr>
        <w:ind w:left="426" w:hanging="426"/>
        <w:jc w:val="both"/>
        <w:rPr>
          <w:sz w:val="22"/>
          <w:szCs w:val="22"/>
          <w:lang w:eastAsia="pl-PL"/>
        </w:rPr>
      </w:pPr>
      <w:r>
        <w:rPr>
          <w:sz w:val="22"/>
          <w:szCs w:val="22"/>
          <w:lang w:eastAsia="pl-PL"/>
        </w:rPr>
        <w:lastRenderedPageBreak/>
        <w:t xml:space="preserve">a) </w:t>
      </w:r>
      <w:r>
        <w:rPr>
          <w:sz w:val="22"/>
          <w:szCs w:val="22"/>
          <w:lang w:eastAsia="pl-PL"/>
        </w:rPr>
        <w:tab/>
        <w:t>zmiany przepisów prawnych istotnych dla realizacji przedmiotu umowy,</w:t>
      </w:r>
    </w:p>
    <w:p w:rsidR="002E2068" w:rsidRDefault="0007340F">
      <w:pPr>
        <w:ind w:left="426" w:hanging="426"/>
        <w:jc w:val="both"/>
        <w:rPr>
          <w:sz w:val="22"/>
          <w:szCs w:val="22"/>
          <w:lang w:eastAsia="pl-PL"/>
        </w:rPr>
      </w:pPr>
      <w:r>
        <w:rPr>
          <w:sz w:val="22"/>
          <w:szCs w:val="22"/>
          <w:lang w:eastAsia="pl-PL"/>
        </w:rPr>
        <w:t xml:space="preserve">b) </w:t>
      </w:r>
      <w:r>
        <w:rPr>
          <w:sz w:val="22"/>
          <w:szCs w:val="22"/>
          <w:lang w:eastAsia="pl-PL"/>
        </w:rPr>
        <w:tab/>
        <w:t>wystąpienia urzędowej zmiany stawki podatku VAT zaistniałej po dacie zawarcia umowy,</w:t>
      </w:r>
    </w:p>
    <w:p w:rsidR="002E2068" w:rsidRDefault="0007340F">
      <w:pPr>
        <w:ind w:left="426" w:hanging="426"/>
        <w:jc w:val="both"/>
        <w:rPr>
          <w:sz w:val="22"/>
          <w:szCs w:val="22"/>
          <w:lang w:eastAsia="pl-PL"/>
        </w:rPr>
      </w:pPr>
      <w:r>
        <w:rPr>
          <w:sz w:val="22"/>
          <w:szCs w:val="22"/>
          <w:lang w:eastAsia="pl-PL"/>
        </w:rPr>
        <w:t xml:space="preserve">c) </w:t>
      </w:r>
      <w:r>
        <w:rPr>
          <w:sz w:val="22"/>
          <w:szCs w:val="22"/>
          <w:lang w:eastAsia="pl-PL"/>
        </w:rPr>
        <w:tab/>
        <w:t>niezależnych od stron umowy zmian organizacyjnych dotyczących osób kluczowych dla realizacji umowy (w szczególności umowy, wypadku losowego, nieprzewidzianej zmiany organizacyjnej).</w:t>
      </w:r>
    </w:p>
    <w:p w:rsidR="002E2068" w:rsidRDefault="002E2068">
      <w:pPr>
        <w:jc w:val="center"/>
        <w:rPr>
          <w:b/>
          <w:bCs/>
          <w:sz w:val="22"/>
          <w:szCs w:val="22"/>
          <w:lang w:eastAsia="pl-PL"/>
        </w:rPr>
      </w:pPr>
    </w:p>
    <w:p w:rsidR="002E2068" w:rsidRDefault="0007340F">
      <w:pPr>
        <w:jc w:val="center"/>
        <w:rPr>
          <w:b/>
          <w:bCs/>
          <w:sz w:val="22"/>
          <w:szCs w:val="22"/>
          <w:lang w:eastAsia="pl-PL"/>
        </w:rPr>
      </w:pPr>
      <w:r>
        <w:rPr>
          <w:b/>
          <w:bCs/>
          <w:sz w:val="22"/>
          <w:szCs w:val="22"/>
          <w:lang w:eastAsia="pl-PL"/>
        </w:rPr>
        <w:t>POSTANOWIENIA KOŃCOWE</w:t>
      </w:r>
    </w:p>
    <w:p w:rsidR="002E2068" w:rsidRDefault="002E2068">
      <w:pPr>
        <w:jc w:val="center"/>
      </w:pPr>
    </w:p>
    <w:p w:rsidR="002E2068" w:rsidRDefault="0007340F">
      <w:pPr>
        <w:jc w:val="center"/>
        <w:rPr>
          <w:b/>
          <w:bCs/>
          <w:sz w:val="22"/>
          <w:szCs w:val="22"/>
          <w:lang w:eastAsia="pl-PL"/>
        </w:rPr>
      </w:pPr>
      <w:r>
        <w:rPr>
          <w:b/>
          <w:bCs/>
          <w:sz w:val="22"/>
          <w:szCs w:val="22"/>
          <w:lang w:eastAsia="pl-PL"/>
        </w:rPr>
        <w:t>§ 18</w:t>
      </w:r>
    </w:p>
    <w:p w:rsidR="002E2068" w:rsidRDefault="002E2068"/>
    <w:p w:rsidR="002E2068" w:rsidRDefault="0007340F">
      <w:pPr>
        <w:rPr>
          <w:sz w:val="22"/>
          <w:szCs w:val="22"/>
          <w:lang w:eastAsia="pl-PL"/>
        </w:rPr>
      </w:pPr>
      <w:r>
        <w:rPr>
          <w:sz w:val="22"/>
          <w:szCs w:val="22"/>
          <w:lang w:eastAsia="pl-PL"/>
        </w:rPr>
        <w:t>Zakazuje się przeniesienia (przelewu/cesji) wierzytelności wynikających z niniejszej umowy na osoby trzecie bez pisemnej zgody Zamawiającego.</w:t>
      </w:r>
    </w:p>
    <w:p w:rsidR="002E2068" w:rsidRDefault="0007340F">
      <w:pPr>
        <w:numPr>
          <w:ilvl w:val="0"/>
          <w:numId w:val="3"/>
        </w:numPr>
        <w:ind w:left="426" w:hanging="426"/>
        <w:jc w:val="both"/>
        <w:rPr>
          <w:sz w:val="22"/>
          <w:szCs w:val="22"/>
          <w:lang w:eastAsia="pl-PL"/>
        </w:rPr>
      </w:pPr>
      <w:r>
        <w:rPr>
          <w:sz w:val="22"/>
          <w:szCs w:val="22"/>
          <w:lang w:eastAsia="pl-PL"/>
        </w:rPr>
        <w:t>Strony ustalają, że w sprawach nieuregulowanych niniejszą umową stosuje się w szczególności przepisy Kodeksu cywilnego (Dz. U. z 1964 r. Nr 16 poz. 93 z późn. zm.), ustawy z dnia 29 stycznia 2004r. Prawo zamówień publicznych (</w:t>
      </w:r>
      <w:proofErr w:type="spellStart"/>
      <w:r>
        <w:rPr>
          <w:sz w:val="22"/>
          <w:szCs w:val="22"/>
          <w:lang w:eastAsia="pl-PL"/>
        </w:rPr>
        <w:t>t.j</w:t>
      </w:r>
      <w:proofErr w:type="spellEnd"/>
      <w:r>
        <w:rPr>
          <w:sz w:val="22"/>
          <w:szCs w:val="22"/>
          <w:lang w:eastAsia="pl-PL"/>
        </w:rPr>
        <w:t>.: Dz. U. z 2010 r. Nr 113 poz. 759 z późn. zm.), Ustawy o odpadach z dnia 27 kwietnia 2001 (</w:t>
      </w:r>
      <w:proofErr w:type="spellStart"/>
      <w:r>
        <w:rPr>
          <w:sz w:val="22"/>
          <w:szCs w:val="22"/>
          <w:lang w:eastAsia="pl-PL"/>
        </w:rPr>
        <w:t>t.j</w:t>
      </w:r>
      <w:proofErr w:type="spellEnd"/>
      <w:r>
        <w:rPr>
          <w:sz w:val="22"/>
          <w:szCs w:val="22"/>
          <w:lang w:eastAsia="pl-PL"/>
        </w:rPr>
        <w:t>.: Dz. U. z 2010 r. Nr 185 poz. 1243 z późn. zm.), Ustawy z dnia 13 września 1996 roku o utrzymaniu czystości i porządku w gminach (</w:t>
      </w:r>
      <w:proofErr w:type="spellStart"/>
      <w:r>
        <w:rPr>
          <w:sz w:val="22"/>
          <w:szCs w:val="22"/>
          <w:lang w:eastAsia="pl-PL"/>
        </w:rPr>
        <w:t>t.j</w:t>
      </w:r>
      <w:proofErr w:type="spellEnd"/>
      <w:r>
        <w:rPr>
          <w:sz w:val="22"/>
          <w:szCs w:val="22"/>
          <w:lang w:eastAsia="pl-PL"/>
        </w:rPr>
        <w:t>.: Dz. U. z 2012 r. poz. 391.)</w:t>
      </w:r>
    </w:p>
    <w:p w:rsidR="002E2068" w:rsidRDefault="0007340F">
      <w:pPr>
        <w:numPr>
          <w:ilvl w:val="0"/>
          <w:numId w:val="3"/>
        </w:numPr>
        <w:ind w:left="426" w:hanging="426"/>
        <w:jc w:val="both"/>
        <w:rPr>
          <w:sz w:val="22"/>
          <w:szCs w:val="22"/>
          <w:lang w:eastAsia="pl-PL"/>
        </w:rPr>
      </w:pPr>
      <w:r>
        <w:rPr>
          <w:sz w:val="22"/>
          <w:szCs w:val="22"/>
          <w:lang w:eastAsia="pl-PL"/>
        </w:rPr>
        <w:t>Właściwym miejscowo do rozpoznania sporów wynikłych na tle realizacji niniejszej umowy jest sąd powszechny właściwy dla siedziby Zamawiającego.</w:t>
      </w:r>
    </w:p>
    <w:p w:rsidR="002E2068" w:rsidRDefault="0007340F">
      <w:pPr>
        <w:numPr>
          <w:ilvl w:val="0"/>
          <w:numId w:val="3"/>
        </w:numPr>
        <w:ind w:left="426" w:hanging="426"/>
        <w:jc w:val="both"/>
        <w:rPr>
          <w:sz w:val="22"/>
          <w:szCs w:val="22"/>
          <w:lang w:eastAsia="pl-PL"/>
        </w:rPr>
      </w:pPr>
      <w:r>
        <w:rPr>
          <w:sz w:val="22"/>
          <w:szCs w:val="22"/>
          <w:lang w:eastAsia="pl-PL"/>
        </w:rPr>
        <w:t>Wykonawca wskazuje swój adres do korespondencji: …………………….. adres:………….</w:t>
      </w:r>
    </w:p>
    <w:p w:rsidR="002E2068" w:rsidRDefault="0007340F">
      <w:pPr>
        <w:numPr>
          <w:ilvl w:val="0"/>
          <w:numId w:val="3"/>
        </w:numPr>
        <w:ind w:left="426" w:hanging="426"/>
        <w:jc w:val="both"/>
        <w:rPr>
          <w:sz w:val="22"/>
          <w:szCs w:val="22"/>
          <w:lang w:eastAsia="pl-PL"/>
        </w:rPr>
      </w:pPr>
      <w:r>
        <w:rPr>
          <w:sz w:val="22"/>
          <w:szCs w:val="22"/>
          <w:lang w:eastAsia="pl-PL"/>
        </w:rPr>
        <w:t>Faktury za wykonanie robót objętych niniejszą umową będą wystawiane przez: ………………….. adres: …………………. , NIP: …………………. .</w:t>
      </w:r>
    </w:p>
    <w:p w:rsidR="002E2068" w:rsidRDefault="0007340F">
      <w:pPr>
        <w:numPr>
          <w:ilvl w:val="0"/>
          <w:numId w:val="3"/>
        </w:numPr>
        <w:ind w:left="426" w:hanging="426"/>
        <w:jc w:val="both"/>
        <w:rPr>
          <w:sz w:val="22"/>
          <w:szCs w:val="22"/>
          <w:lang w:eastAsia="pl-PL"/>
        </w:rPr>
      </w:pPr>
      <w:r>
        <w:rPr>
          <w:sz w:val="22"/>
          <w:szCs w:val="22"/>
          <w:lang w:eastAsia="pl-PL"/>
        </w:rPr>
        <w:t>Umowa została zawarta w czterech jednobrzmiących egzemplarzach, trzy dla Zamawiającego, jeden dla Wykonawcy..</w:t>
      </w:r>
    </w:p>
    <w:p w:rsidR="002E2068" w:rsidRDefault="002E2068">
      <w:pPr>
        <w:jc w:val="both"/>
        <w:rPr>
          <w:sz w:val="22"/>
          <w:szCs w:val="22"/>
          <w:lang w:eastAsia="pl-PL"/>
        </w:rPr>
      </w:pPr>
    </w:p>
    <w:p w:rsidR="002E2068" w:rsidRDefault="0007340F">
      <w:pPr>
        <w:jc w:val="center"/>
        <w:rPr>
          <w:b/>
          <w:bCs/>
          <w:sz w:val="22"/>
          <w:szCs w:val="22"/>
          <w:lang w:eastAsia="pl-PL"/>
        </w:rPr>
      </w:pPr>
      <w:r>
        <w:rPr>
          <w:b/>
          <w:bCs/>
          <w:sz w:val="22"/>
          <w:szCs w:val="22"/>
          <w:lang w:eastAsia="pl-PL"/>
        </w:rPr>
        <w:t>ZAŁĄCZNIKI</w:t>
      </w:r>
    </w:p>
    <w:p w:rsidR="002E2068" w:rsidRDefault="002E2068">
      <w:pPr>
        <w:jc w:val="center"/>
      </w:pPr>
    </w:p>
    <w:p w:rsidR="002E2068" w:rsidRDefault="0007340F">
      <w:pPr>
        <w:jc w:val="center"/>
        <w:rPr>
          <w:b/>
          <w:bCs/>
          <w:sz w:val="22"/>
          <w:szCs w:val="22"/>
          <w:lang w:eastAsia="pl-PL"/>
        </w:rPr>
      </w:pPr>
      <w:r>
        <w:rPr>
          <w:b/>
          <w:bCs/>
          <w:sz w:val="22"/>
          <w:szCs w:val="22"/>
          <w:lang w:eastAsia="pl-PL"/>
        </w:rPr>
        <w:t>§ 19</w:t>
      </w:r>
    </w:p>
    <w:p w:rsidR="002E2068" w:rsidRDefault="002E2068">
      <w:pPr>
        <w:jc w:val="both"/>
      </w:pPr>
    </w:p>
    <w:p w:rsidR="002E2068" w:rsidRDefault="0007340F">
      <w:pPr>
        <w:jc w:val="both"/>
        <w:rPr>
          <w:sz w:val="22"/>
          <w:szCs w:val="22"/>
          <w:lang w:eastAsia="pl-PL"/>
        </w:rPr>
      </w:pPr>
      <w:r>
        <w:rPr>
          <w:sz w:val="22"/>
          <w:szCs w:val="22"/>
          <w:lang w:eastAsia="pl-PL"/>
        </w:rPr>
        <w:t>Wykaz załączników stanowiących integralną część umowy:</w:t>
      </w:r>
    </w:p>
    <w:p w:rsidR="002E2068" w:rsidRDefault="0007340F">
      <w:pPr>
        <w:jc w:val="both"/>
        <w:rPr>
          <w:sz w:val="22"/>
          <w:szCs w:val="22"/>
          <w:lang w:eastAsia="pl-PL"/>
        </w:rPr>
      </w:pPr>
      <w:r>
        <w:rPr>
          <w:rFonts w:eastAsia="SymbolMT"/>
          <w:sz w:val="22"/>
          <w:szCs w:val="22"/>
          <w:lang w:eastAsia="pl-PL"/>
        </w:rPr>
        <w:t xml:space="preserve">- </w:t>
      </w:r>
      <w:r>
        <w:rPr>
          <w:sz w:val="22"/>
          <w:szCs w:val="22"/>
          <w:lang w:eastAsia="pl-PL"/>
        </w:rPr>
        <w:t>Załącznik nr 1 - specyfikacja istotnych warunków zamówienia ,</w:t>
      </w:r>
    </w:p>
    <w:p w:rsidR="002E2068" w:rsidRDefault="0007340F">
      <w:pPr>
        <w:jc w:val="both"/>
        <w:rPr>
          <w:sz w:val="22"/>
          <w:szCs w:val="22"/>
          <w:lang w:eastAsia="pl-PL"/>
        </w:rPr>
      </w:pPr>
      <w:r>
        <w:rPr>
          <w:rFonts w:eastAsia="SymbolMT"/>
          <w:sz w:val="22"/>
          <w:szCs w:val="22"/>
          <w:lang w:eastAsia="pl-PL"/>
        </w:rPr>
        <w:t xml:space="preserve">- </w:t>
      </w:r>
      <w:r>
        <w:rPr>
          <w:sz w:val="22"/>
          <w:szCs w:val="22"/>
          <w:lang w:eastAsia="pl-PL"/>
        </w:rPr>
        <w:t>Załącznik nr 2 - oferta Wykonawcy,</w:t>
      </w:r>
    </w:p>
    <w:p w:rsidR="002E2068" w:rsidRDefault="0007340F">
      <w:pPr>
        <w:jc w:val="both"/>
        <w:rPr>
          <w:sz w:val="22"/>
          <w:szCs w:val="22"/>
          <w:lang w:eastAsia="pl-PL"/>
        </w:rPr>
      </w:pPr>
      <w:r>
        <w:rPr>
          <w:rFonts w:eastAsia="SymbolMT"/>
          <w:sz w:val="22"/>
          <w:szCs w:val="22"/>
          <w:lang w:eastAsia="pl-PL"/>
        </w:rPr>
        <w:t xml:space="preserve">- </w:t>
      </w:r>
      <w:r>
        <w:rPr>
          <w:sz w:val="22"/>
          <w:szCs w:val="22"/>
          <w:lang w:eastAsia="pl-PL"/>
        </w:rPr>
        <w:t>Załącznik nr 3 - odpis polisy OC,</w:t>
      </w:r>
    </w:p>
    <w:p w:rsidR="002E2068" w:rsidRDefault="0007340F">
      <w:pPr>
        <w:jc w:val="both"/>
        <w:rPr>
          <w:sz w:val="22"/>
          <w:szCs w:val="22"/>
          <w:lang w:eastAsia="pl-PL"/>
        </w:rPr>
      </w:pPr>
      <w:r>
        <w:rPr>
          <w:rFonts w:eastAsia="SymbolMT"/>
          <w:sz w:val="22"/>
          <w:szCs w:val="22"/>
          <w:lang w:eastAsia="pl-PL"/>
        </w:rPr>
        <w:t xml:space="preserve">- </w:t>
      </w:r>
      <w:r>
        <w:rPr>
          <w:sz w:val="22"/>
          <w:szCs w:val="22"/>
          <w:lang w:eastAsia="pl-PL"/>
        </w:rPr>
        <w:t>Załącznik nr 4 – gwarancja należytego wykonania umowy.</w:t>
      </w:r>
    </w:p>
    <w:p w:rsidR="002E2068" w:rsidRDefault="002E2068">
      <w:pPr>
        <w:widowControl w:val="0"/>
        <w:rPr>
          <w:b/>
          <w:bCs/>
          <w:sz w:val="22"/>
          <w:szCs w:val="22"/>
          <w:lang w:eastAsia="pl-PL"/>
        </w:rPr>
      </w:pPr>
    </w:p>
    <w:p w:rsidR="002E2068" w:rsidRDefault="002E2068">
      <w:pPr>
        <w:widowControl w:val="0"/>
        <w:rPr>
          <w:b/>
          <w:bCs/>
          <w:sz w:val="22"/>
          <w:szCs w:val="22"/>
          <w:lang w:eastAsia="pl-PL"/>
        </w:rPr>
      </w:pPr>
    </w:p>
    <w:p w:rsidR="002E2068" w:rsidRDefault="0007340F">
      <w:pPr>
        <w:widowControl w:val="0"/>
        <w:rPr>
          <w:sz w:val="22"/>
          <w:szCs w:val="22"/>
        </w:rPr>
      </w:pPr>
      <w:r>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t>Wykonawca</w:t>
      </w:r>
    </w:p>
    <w:p w:rsidR="002E2068" w:rsidRDefault="0007340F">
      <w:pPr>
        <w:widowControl w:val="0"/>
      </w:pPr>
      <w:r>
        <w:rPr>
          <w:b/>
          <w:bCs/>
          <w:sz w:val="22"/>
          <w:szCs w:val="22"/>
          <w:lang w:eastAsia="pl-PL"/>
        </w:rPr>
        <w:t xml:space="preserve">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p>
    <w:sectPr w:rsidR="002E2068">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7440"/>
    <w:multiLevelType w:val="multilevel"/>
    <w:tmpl w:val="1D163F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65765B3"/>
    <w:multiLevelType w:val="multilevel"/>
    <w:tmpl w:val="B5AAB5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A6A2FB4"/>
    <w:multiLevelType w:val="multilevel"/>
    <w:tmpl w:val="B18A6ED6"/>
    <w:lvl w:ilvl="0">
      <w:start w:val="1"/>
      <w:numFmt w:val="decimal"/>
      <w:lvlText w:val="%1"/>
      <w:lvlJc w:val="left"/>
      <w:pPr>
        <w:ind w:left="765" w:hanging="360"/>
      </w:pPr>
      <w:rPr>
        <w:b w:val="0"/>
        <w:bCs w:val="0"/>
      </w:rPr>
    </w:lvl>
    <w:lvl w:ilvl="1">
      <w:start w:val="1"/>
      <w:numFmt w:val="lowerLetter"/>
      <w:lvlText w:val="%2"/>
      <w:lvlJc w:val="left"/>
      <w:pPr>
        <w:ind w:left="1485" w:hanging="360"/>
      </w:pPr>
    </w:lvl>
    <w:lvl w:ilvl="2">
      <w:start w:val="1"/>
      <w:numFmt w:val="lowerLetter"/>
      <w:lvlText w:val="%3"/>
      <w:lvlJc w:val="left"/>
      <w:pPr>
        <w:ind w:left="2385"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96E331D"/>
    <w:multiLevelType w:val="multilevel"/>
    <w:tmpl w:val="31F62074"/>
    <w:lvl w:ilvl="0">
      <w:start w:val="1"/>
      <w:numFmt w:val="decimal"/>
      <w:lvlText w:val="%1."/>
      <w:lvlJc w:val="left"/>
      <w:pPr>
        <w:ind w:left="765" w:hanging="360"/>
      </w:pPr>
      <w:rPr>
        <w:b w:val="0"/>
        <w:bCs w:val="0"/>
      </w:rPr>
    </w:lvl>
    <w:lvl w:ilvl="1">
      <w:start w:val="1"/>
      <w:numFmt w:val="lowerLetter"/>
      <w:lvlText w:val="%2."/>
      <w:lvlJc w:val="left"/>
      <w:pPr>
        <w:ind w:left="1485" w:hanging="360"/>
      </w:pPr>
    </w:lvl>
    <w:lvl w:ilvl="2">
      <w:start w:val="1"/>
      <w:numFmt w:val="lowerLetter"/>
      <w:lvlText w:val="%3)"/>
      <w:lvlJc w:val="left"/>
      <w:pPr>
        <w:ind w:left="238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ADB6A57"/>
    <w:multiLevelType w:val="multilevel"/>
    <w:tmpl w:val="ADD2CE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068"/>
    <w:rsid w:val="0007340F"/>
    <w:rsid w:val="002E2068"/>
    <w:rsid w:val="00BE40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8AF"/>
    <w:pPr>
      <w:suppressAutoHyphens/>
    </w:pPr>
    <w:rPr>
      <w:rFonts w:ascii="Times New Roman" w:eastAsia="SimSun" w:hAnsi="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Char">
    <w:name w:val="Body Text 3 Char"/>
    <w:uiPriority w:val="99"/>
    <w:semiHidden/>
    <w:locked/>
    <w:rsid w:val="002B68AF"/>
    <w:rPr>
      <w:rFonts w:ascii="Times New Roman" w:hAnsi="Times New Roman"/>
      <w:sz w:val="24"/>
    </w:rPr>
  </w:style>
  <w:style w:type="character" w:customStyle="1" w:styleId="Tekstpodstawowy3Znak">
    <w:name w:val="Tekst podstawowy 3 Znak"/>
    <w:link w:val="Tekstpodstawowy3"/>
    <w:uiPriority w:val="99"/>
    <w:semiHidden/>
    <w:locked/>
    <w:rsid w:val="00FB6C00"/>
    <w:rPr>
      <w:rFonts w:ascii="Times New Roman" w:eastAsia="SimSun" w:hAnsi="Times New Roman"/>
      <w:sz w:val="16"/>
      <w:lang w:val="x-none" w:eastAsia="zh-CN"/>
    </w:rPr>
  </w:style>
  <w:style w:type="character" w:customStyle="1" w:styleId="Tekstpodstawowy3Znak1">
    <w:name w:val="Tekst podstawowy 3 Znak1"/>
    <w:uiPriority w:val="99"/>
    <w:semiHidden/>
    <w:rsid w:val="002B68AF"/>
    <w:rPr>
      <w:rFonts w:ascii="Times New Roman" w:eastAsia="SimSun" w:hAnsi="Times New Roman"/>
      <w:sz w:val="16"/>
      <w:lang w:val="x-none" w:eastAsia="zh-CN"/>
    </w:rPr>
  </w:style>
  <w:style w:type="character" w:customStyle="1" w:styleId="FontStyle35">
    <w:name w:val="Font Style35"/>
    <w:uiPriority w:val="99"/>
    <w:rsid w:val="002B68AF"/>
    <w:rPr>
      <w:rFonts w:ascii="Times New Roman" w:hAnsi="Times New Roman"/>
      <w:color w:val="000000"/>
      <w:sz w:val="20"/>
    </w:rPr>
  </w:style>
  <w:style w:type="character" w:customStyle="1" w:styleId="HeaderChar">
    <w:name w:val="Header Char"/>
    <w:link w:val="Gwka"/>
    <w:uiPriority w:val="99"/>
    <w:semiHidden/>
    <w:locked/>
    <w:rsid w:val="002423B8"/>
    <w:rPr>
      <w:rFonts w:ascii="Times New Roman" w:eastAsia="SimSun" w:hAnsi="Times New Roman"/>
      <w:sz w:val="24"/>
      <w:lang w:val="x-none" w:eastAsia="zh-CN"/>
    </w:rPr>
  </w:style>
  <w:style w:type="character" w:customStyle="1" w:styleId="StopkaZnak">
    <w:name w:val="Stopka Znak"/>
    <w:link w:val="Stopka"/>
    <w:uiPriority w:val="99"/>
    <w:locked/>
    <w:rsid w:val="002423B8"/>
    <w:rPr>
      <w:rFonts w:ascii="Times New Roman" w:eastAsia="SimSun" w:hAnsi="Times New Roman"/>
      <w:sz w:val="24"/>
      <w:lang w:val="x-none" w:eastAsia="zh-CN"/>
    </w:rPr>
  </w:style>
  <w:style w:type="character" w:styleId="Odwoaniedokomentarza">
    <w:name w:val="annotation reference"/>
    <w:uiPriority w:val="99"/>
    <w:semiHidden/>
    <w:rsid w:val="00FA4DE4"/>
    <w:rPr>
      <w:rFonts w:cs="Times New Roman"/>
      <w:sz w:val="16"/>
    </w:rPr>
  </w:style>
  <w:style w:type="character" w:customStyle="1" w:styleId="TekstkomentarzaZnak">
    <w:name w:val="Tekst komentarza Znak"/>
    <w:link w:val="Tekstkomentarza"/>
    <w:uiPriority w:val="99"/>
    <w:semiHidden/>
    <w:locked/>
    <w:rsid w:val="00FB6C00"/>
    <w:rPr>
      <w:rFonts w:ascii="Times New Roman" w:eastAsia="SimSun" w:hAnsi="Times New Roman"/>
      <w:sz w:val="20"/>
      <w:lang w:val="x-none" w:eastAsia="zh-CN"/>
    </w:rPr>
  </w:style>
  <w:style w:type="character" w:customStyle="1" w:styleId="TematkomentarzaZnak">
    <w:name w:val="Temat komentarza Znak"/>
    <w:link w:val="Tematkomentarza"/>
    <w:uiPriority w:val="99"/>
    <w:semiHidden/>
    <w:locked/>
    <w:rsid w:val="00FB6C00"/>
    <w:rPr>
      <w:rFonts w:ascii="Times New Roman" w:eastAsia="SimSun" w:hAnsi="Times New Roman"/>
      <w:b/>
      <w:sz w:val="20"/>
      <w:lang w:val="x-none" w:eastAsia="zh-CN"/>
    </w:rPr>
  </w:style>
  <w:style w:type="character" w:customStyle="1" w:styleId="TekstdymkaZnak">
    <w:name w:val="Tekst dymka Znak"/>
    <w:link w:val="Tekstdymka"/>
    <w:uiPriority w:val="99"/>
    <w:semiHidden/>
    <w:locked/>
    <w:rsid w:val="00FB6C00"/>
    <w:rPr>
      <w:rFonts w:ascii="Times New Roman" w:eastAsia="SimSun" w:hAnsi="Times New Roman"/>
      <w:sz w:val="2"/>
      <w:lang w:val="x-none" w:eastAsia="zh-CN"/>
    </w:rPr>
  </w:style>
  <w:style w:type="character" w:customStyle="1" w:styleId="ListLabel1">
    <w:name w:val="ListLabel 1"/>
    <w:rPr>
      <w:rFonts w:cs="Times New Roman"/>
    </w:rPr>
  </w:style>
  <w:style w:type="character" w:customStyle="1" w:styleId="ListLabel2">
    <w:name w:val="ListLabel 2"/>
    <w:rPr>
      <w:rFonts w:cs="Times New Roman"/>
      <w:b w:val="0"/>
      <w:bCs w:val="0"/>
      <w:color w:val="00000A"/>
    </w:rPr>
  </w:style>
  <w:style w:type="character" w:customStyle="1" w:styleId="ListLabel3">
    <w:name w:val="ListLabel 3"/>
    <w:rPr>
      <w:rFonts w:cs="Times New Roman"/>
      <w:b w:val="0"/>
      <w:bCs w:val="0"/>
    </w:rPr>
  </w:style>
  <w:style w:type="character" w:customStyle="1" w:styleId="ListLabel4">
    <w:name w:val="ListLabel 4"/>
    <w:rPr>
      <w:rFonts w:cs="Times New Roman"/>
      <w:b w:val="0"/>
      <w:bCs w:val="0"/>
      <w:strike w:val="0"/>
      <w:dstrike w:val="0"/>
      <w:u w:val="none"/>
      <w:effect w:val="none"/>
    </w:rPr>
  </w:style>
  <w:style w:type="character" w:customStyle="1" w:styleId="ListLabel5">
    <w:name w:val="ListLabel 5"/>
    <w:rPr>
      <w:rFonts w:cs="Times New Roman"/>
      <w:color w:val="00000A"/>
    </w:rPr>
  </w:style>
  <w:style w:type="character" w:customStyle="1" w:styleId="ListLabel6">
    <w:name w:val="ListLabel 6"/>
    <w:rPr>
      <w:b w:val="0"/>
      <w:bCs w:val="0"/>
    </w:rPr>
  </w:style>
  <w:style w:type="character" w:customStyle="1" w:styleId="ListLabel7">
    <w:name w:val="ListLabel 7"/>
    <w:rPr>
      <w:rFonts w:cs="Symbol"/>
    </w:rPr>
  </w:style>
  <w:style w:type="character" w:customStyle="1" w:styleId="ListLabel8">
    <w:name w:val="ListLabel 8"/>
    <w:rPr>
      <w:rFonts w:cs="Times New Roman"/>
    </w:rPr>
  </w:style>
  <w:style w:type="character" w:customStyle="1" w:styleId="Znakiwypunktowania">
    <w:name w:val="Znaki wypunktowania"/>
    <w:rPr>
      <w:rFonts w:ascii="OpenSymbol" w:eastAsia="OpenSymbol" w:hAnsi="OpenSymbol" w:cs="OpenSymbol"/>
    </w:rPr>
  </w:style>
  <w:style w:type="character" w:customStyle="1" w:styleId="ListLabel9">
    <w:name w:val="ListLabel 9"/>
    <w:rPr>
      <w:b w:val="0"/>
      <w:bCs w:val="0"/>
    </w:rPr>
  </w:style>
  <w:style w:type="character" w:customStyle="1" w:styleId="ListLabel10">
    <w:name w:val="ListLabel 10"/>
    <w:rPr>
      <w:rFonts w:cs="Symbol"/>
    </w:rPr>
  </w:style>
  <w:style w:type="character" w:customStyle="1" w:styleId="ListLabel11">
    <w:name w:val="ListLabel 11"/>
    <w:rPr>
      <w:rFonts w:cs="OpenSymbol"/>
    </w:rPr>
  </w:style>
  <w:style w:type="character" w:customStyle="1" w:styleId="ListLabel12">
    <w:name w:val="ListLabel 12"/>
    <w:rPr>
      <w:b w:val="0"/>
      <w:bCs w:val="0"/>
    </w:rPr>
  </w:style>
  <w:style w:type="character" w:customStyle="1" w:styleId="ListLabel13">
    <w:name w:val="ListLabel 13"/>
    <w:rPr>
      <w:rFonts w:cs="Symbol"/>
    </w:rPr>
  </w:style>
  <w:style w:type="character" w:customStyle="1" w:styleId="ListLabel14">
    <w:name w:val="ListLabel 14"/>
    <w:rPr>
      <w:rFonts w:cs="OpenSymbol"/>
    </w:rPr>
  </w:style>
  <w:style w:type="paragraph" w:styleId="Nagwek">
    <w:name w:val="header"/>
    <w:basedOn w:val="Normalny"/>
    <w:next w:val="Tretekstu"/>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link w:val="Tekstpodstawowy3Znak"/>
    <w:uiPriority w:val="99"/>
    <w:semiHidden/>
    <w:rsid w:val="002B68AF"/>
    <w:rPr>
      <w:rFonts w:eastAsia="Calibri"/>
      <w:lang w:eastAsia="pl-PL"/>
    </w:rPr>
  </w:style>
  <w:style w:type="paragraph" w:styleId="Akapitzlist">
    <w:name w:val="List Paragraph"/>
    <w:basedOn w:val="Normalny"/>
    <w:uiPriority w:val="99"/>
    <w:qFormat/>
    <w:rsid w:val="002B68AF"/>
    <w:pPr>
      <w:ind w:left="720"/>
    </w:pPr>
    <w:rPr>
      <w:rFonts w:eastAsia="Times New Roman"/>
      <w:sz w:val="20"/>
      <w:szCs w:val="20"/>
      <w:lang w:eastAsia="pl-PL"/>
    </w:rPr>
  </w:style>
  <w:style w:type="paragraph" w:customStyle="1" w:styleId="awciety">
    <w:name w:val="a) wciety"/>
    <w:basedOn w:val="Normalny"/>
    <w:uiPriority w:val="99"/>
    <w:rsid w:val="002B68AF"/>
    <w:pPr>
      <w:spacing w:line="258" w:lineRule="atLeast"/>
      <w:ind w:left="567" w:hanging="238"/>
      <w:jc w:val="both"/>
    </w:pPr>
    <w:rPr>
      <w:rFonts w:ascii="FrankfurtGothic" w:eastAsia="Times New Roman" w:hAnsi="FrankfurtGothic" w:cs="FrankfurtGothic"/>
      <w:color w:val="000000"/>
      <w:sz w:val="19"/>
      <w:szCs w:val="19"/>
      <w:lang w:eastAsia="ar-SA"/>
    </w:rPr>
  </w:style>
  <w:style w:type="paragraph" w:customStyle="1" w:styleId="Default">
    <w:name w:val="Default"/>
    <w:uiPriority w:val="99"/>
    <w:rsid w:val="002B68AF"/>
    <w:pPr>
      <w:suppressAutoHyphens/>
    </w:pPr>
    <w:rPr>
      <w:rFonts w:ascii="Arial" w:eastAsia="SimSun" w:hAnsi="Arial" w:cs="Arial"/>
      <w:color w:val="000000"/>
      <w:sz w:val="24"/>
      <w:szCs w:val="24"/>
      <w:lang w:eastAsia="zh-CN"/>
    </w:rPr>
  </w:style>
  <w:style w:type="paragraph" w:customStyle="1" w:styleId="Style7">
    <w:name w:val="Style7"/>
    <w:basedOn w:val="Normalny"/>
    <w:uiPriority w:val="99"/>
    <w:rsid w:val="002B68AF"/>
    <w:pPr>
      <w:widowControl w:val="0"/>
      <w:spacing w:line="259" w:lineRule="exact"/>
      <w:ind w:hanging="341"/>
      <w:jc w:val="both"/>
    </w:pPr>
    <w:rPr>
      <w:rFonts w:eastAsia="Times New Roman"/>
      <w:lang w:eastAsia="pl-PL"/>
    </w:rPr>
  </w:style>
  <w:style w:type="paragraph" w:customStyle="1" w:styleId="Style22">
    <w:name w:val="Style22"/>
    <w:basedOn w:val="Normalny"/>
    <w:uiPriority w:val="99"/>
    <w:rsid w:val="002B68AF"/>
    <w:pPr>
      <w:widowControl w:val="0"/>
      <w:jc w:val="center"/>
    </w:pPr>
    <w:rPr>
      <w:rFonts w:eastAsia="Times New Roman"/>
      <w:lang w:eastAsia="pl-PL"/>
    </w:rPr>
  </w:style>
  <w:style w:type="paragraph" w:customStyle="1" w:styleId="Style24">
    <w:name w:val="Style24"/>
    <w:basedOn w:val="Normalny"/>
    <w:uiPriority w:val="99"/>
    <w:rsid w:val="002B68AF"/>
    <w:pPr>
      <w:widowControl w:val="0"/>
      <w:spacing w:line="264" w:lineRule="exact"/>
      <w:ind w:hanging="341"/>
    </w:pPr>
    <w:rPr>
      <w:rFonts w:eastAsia="Times New Roman"/>
      <w:lang w:eastAsia="pl-PL"/>
    </w:rPr>
  </w:style>
  <w:style w:type="paragraph" w:customStyle="1" w:styleId="Gwka">
    <w:name w:val="Główka"/>
    <w:basedOn w:val="Normalny"/>
    <w:link w:val="HeaderChar"/>
    <w:uiPriority w:val="99"/>
    <w:semiHidden/>
    <w:rsid w:val="002423B8"/>
    <w:pPr>
      <w:tabs>
        <w:tab w:val="center" w:pos="4536"/>
        <w:tab w:val="right" w:pos="9072"/>
      </w:tabs>
    </w:pPr>
  </w:style>
  <w:style w:type="paragraph" w:styleId="Stopka">
    <w:name w:val="footer"/>
    <w:basedOn w:val="Normalny"/>
    <w:link w:val="StopkaZnak"/>
    <w:uiPriority w:val="99"/>
    <w:rsid w:val="002423B8"/>
    <w:pPr>
      <w:tabs>
        <w:tab w:val="center" w:pos="4536"/>
        <w:tab w:val="right" w:pos="9072"/>
      </w:tabs>
    </w:pPr>
  </w:style>
  <w:style w:type="paragraph" w:styleId="Tekstkomentarza">
    <w:name w:val="annotation text"/>
    <w:basedOn w:val="Normalny"/>
    <w:link w:val="TekstkomentarzaZnak"/>
    <w:uiPriority w:val="99"/>
    <w:semiHidden/>
    <w:rsid w:val="00FA4DE4"/>
    <w:rPr>
      <w:sz w:val="20"/>
      <w:szCs w:val="20"/>
    </w:rPr>
  </w:style>
  <w:style w:type="paragraph" w:styleId="Tematkomentarza">
    <w:name w:val="annotation subject"/>
    <w:basedOn w:val="Tekstkomentarza"/>
    <w:link w:val="TematkomentarzaZnak"/>
    <w:uiPriority w:val="99"/>
    <w:semiHidden/>
    <w:rsid w:val="00FA4DE4"/>
    <w:rPr>
      <w:b/>
      <w:bCs/>
    </w:rPr>
  </w:style>
  <w:style w:type="paragraph" w:styleId="Tekstdymka">
    <w:name w:val="Balloon Text"/>
    <w:basedOn w:val="Normalny"/>
    <w:link w:val="TekstdymkaZnak"/>
    <w:uiPriority w:val="99"/>
    <w:semiHidden/>
    <w:rsid w:val="00FA4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8932</TotalTime>
  <Pages>12</Pages>
  <Words>4905</Words>
  <Characters>29431</Characters>
  <Application>Microsoft Office Word</Application>
  <DocSecurity>0</DocSecurity>
  <Lines>245</Lines>
  <Paragraphs>68</Paragraphs>
  <ScaleCrop>false</ScaleCrop>
  <Company>Sil-art Rycho444</Company>
  <LinksUpToDate>false</LinksUpToDate>
  <CharactersWithSpaces>34268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Jolanta Gąkowska</dc:creator>
  <cp:lastModifiedBy>Kowalski Ryszard</cp:lastModifiedBy>
  <cp:revision>98</cp:revision>
  <cp:lastPrinted>2013-04-18T08:18:00Z</cp:lastPrinted>
  <dcterms:created xsi:type="dcterms:W3CDTF">2013-04-22T09:35:00Z</dcterms:created>
  <dcterms:modified xsi:type="dcterms:W3CDTF">2015-05-25T13:29:00Z</dcterms:modified>
  <dc:language>pl-PL</dc:language>
</cp:coreProperties>
</file>